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center"/>
        <w:rPr>
          <w:sz w:val="36"/>
          <w:szCs w:val="36"/>
        </w:rPr>
      </w:pPr>
      <w:r>
        <w:rPr>
          <w:rFonts w:eastAsia="Times" w:cs="Times"/>
          <w:b/>
          <w:color w:val="000000"/>
          <w:sz w:val="36"/>
          <w:szCs w:val="36"/>
        </w:rPr>
        <w:t>Curriculum vitae</w:t>
      </w:r>
    </w:p>
    <w:p>
      <w:pPr>
        <w:pStyle w:val="Normal"/>
        <w:rPr/>
      </w:pPr>
      <w:r>
        <w:rPr/>
      </w:r>
    </w:p>
    <w:p>
      <w:pPr>
        <w:pStyle w:val="Normal"/>
        <w:spacing w:before="0" w:after="140"/>
        <w:rPr>
          <w:sz w:val="32"/>
          <w:szCs w:val="32"/>
        </w:rPr>
      </w:pPr>
      <w:r>
        <w:rPr>
          <w:rFonts w:eastAsia="Arial" w:cs="Arial"/>
          <w:b/>
          <w:color w:val="EB6864"/>
          <w:spacing w:val="40"/>
          <w:sz w:val="32"/>
          <w:szCs w:val="32"/>
        </w:rPr>
        <w:t>PHILIPPE CLOUTIER</w:t>
      </w:r>
    </w:p>
    <w:tbl>
      <w:tblPr>
        <w:tblW w:w="5722"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1868"/>
        <w:gridCol w:w="3853"/>
      </w:tblGrid>
      <w:tr>
        <w:trPr>
          <w:trHeight w:val="375" w:hRule="atLeast"/>
        </w:trPr>
        <w:tc>
          <w:tcPr>
            <w:tcW w:w="1868" w:type="dxa"/>
            <w:tcBorders>
              <w:bottom w:val="single" w:sz="4" w:space="0" w:color="000000"/>
            </w:tcBorders>
            <w:shd w:color="auto" w:fill="auto" w:val="clear"/>
          </w:tcPr>
          <w:p>
            <w:pPr>
              <w:pStyle w:val="Normal"/>
              <w:widowControl w:val="false"/>
              <w:rPr>
                <w:rFonts w:ascii="Arial" w:hAnsi="Arial" w:cs="Arial"/>
                <w:sz w:val="24"/>
                <w:szCs w:val="24"/>
              </w:rPr>
            </w:pPr>
            <w:r>
              <w:rPr>
                <w:rFonts w:cs="Arial" w:ascii="Arial" w:hAnsi="Arial"/>
                <w:sz w:val="24"/>
                <w:szCs w:val="24"/>
              </w:rPr>
              <w:t>Site web</w:t>
            </w:r>
          </w:p>
        </w:tc>
        <w:tc>
          <w:tcPr>
            <w:tcW w:w="3853" w:type="dxa"/>
            <w:tcBorders>
              <w:bottom w:val="single" w:sz="4" w:space="0" w:color="000000"/>
            </w:tcBorders>
            <w:shd w:color="auto" w:fill="auto" w:val="clear"/>
          </w:tcPr>
          <w:p>
            <w:pPr>
              <w:pStyle w:val="Normal"/>
              <w:widowControl w:val="false"/>
              <w:tabs>
                <w:tab w:val="clear" w:pos="720"/>
                <w:tab w:val="left" w:pos="1080" w:leader="none"/>
              </w:tabs>
              <w:rPr>
                <w:rFonts w:ascii="Arial" w:hAnsi="Arial" w:cs="Arial"/>
                <w:sz w:val="24"/>
                <w:szCs w:val="24"/>
              </w:rPr>
            </w:pPr>
            <w:hyperlink r:id="rId2">
              <w:r>
                <w:rPr>
                  <w:rStyle w:val="ListLabel199"/>
                  <w:rFonts w:cs="Arial" w:ascii="Arial" w:hAnsi="Arial"/>
                  <w:color w:val="0563C1"/>
                  <w:sz w:val="24"/>
                  <w:szCs w:val="24"/>
                  <w:u w:val="single"/>
                </w:rPr>
                <w:t>https://www.philippecloutier.com</w:t>
              </w:r>
            </w:hyperlink>
          </w:p>
        </w:tc>
      </w:tr>
      <w:tr>
        <w:trPr>
          <w:trHeight w:val="375" w:hRule="atLeast"/>
        </w:trPr>
        <w:tc>
          <w:tcPr>
            <w:tcW w:w="1868" w:type="dxa"/>
            <w:tcBorders>
              <w:top w:val="single" w:sz="4" w:space="0" w:color="000000"/>
              <w:bottom w:val="single" w:sz="4" w:space="0" w:color="000000"/>
            </w:tcBorders>
            <w:shd w:color="auto" w:fill="auto" w:val="clear"/>
          </w:tcPr>
          <w:p>
            <w:pPr>
              <w:pStyle w:val="Normal"/>
              <w:widowControl w:val="false"/>
              <w:rPr>
                <w:rFonts w:ascii="Arial" w:hAnsi="Arial" w:cs="Arial"/>
                <w:sz w:val="24"/>
                <w:szCs w:val="24"/>
              </w:rPr>
            </w:pPr>
            <w:r>
              <w:rPr>
                <w:rFonts w:cs="Arial" w:ascii="Arial" w:hAnsi="Arial"/>
                <w:sz w:val="24"/>
                <w:szCs w:val="24"/>
              </w:rPr>
              <w:t>Courriel</w:t>
            </w:r>
          </w:p>
        </w:tc>
        <w:tc>
          <w:tcPr>
            <w:tcW w:w="3853" w:type="dxa"/>
            <w:tcBorders>
              <w:top w:val="single" w:sz="4" w:space="0" w:color="000000"/>
              <w:bottom w:val="single" w:sz="4" w:space="0" w:color="000000"/>
            </w:tcBorders>
            <w:shd w:color="auto" w:fill="auto" w:val="clear"/>
          </w:tcPr>
          <w:p>
            <w:pPr>
              <w:pStyle w:val="Normal"/>
              <w:widowControl w:val="false"/>
              <w:tabs>
                <w:tab w:val="clear" w:pos="720"/>
                <w:tab w:val="left" w:pos="1080" w:leader="none"/>
              </w:tabs>
              <w:rPr>
                <w:rFonts w:ascii="Arial" w:hAnsi="Arial" w:cs="Arial"/>
                <w:sz w:val="24"/>
                <w:szCs w:val="24"/>
              </w:rPr>
            </w:pPr>
            <w:hyperlink r:id="rId3">
              <w:r>
                <w:rPr>
                  <w:rStyle w:val="ListLabel199"/>
                  <w:rFonts w:cs="Arial" w:ascii="Arial" w:hAnsi="Arial"/>
                  <w:color w:val="0563C1"/>
                  <w:sz w:val="24"/>
                  <w:szCs w:val="24"/>
                  <w:u w:val="single"/>
                </w:rPr>
                <w:t>chealer@gmail.com</w:t>
              </w:r>
            </w:hyperlink>
          </w:p>
        </w:tc>
      </w:tr>
      <w:tr>
        <w:trPr>
          <w:trHeight w:val="397" w:hRule="atLeast"/>
        </w:trPr>
        <w:tc>
          <w:tcPr>
            <w:tcW w:w="1868" w:type="dxa"/>
            <w:tcBorders>
              <w:top w:val="single" w:sz="4" w:space="0" w:color="000000"/>
            </w:tcBorders>
            <w:shd w:color="auto" w:fill="auto" w:val="clear"/>
          </w:tcPr>
          <w:p>
            <w:pPr>
              <w:pStyle w:val="Normal"/>
              <w:widowControl w:val="false"/>
              <w:rPr>
                <w:rFonts w:ascii="Arial" w:hAnsi="Arial" w:cs="Arial"/>
                <w:sz w:val="24"/>
                <w:szCs w:val="24"/>
              </w:rPr>
            </w:pPr>
            <w:r>
              <w:rPr>
                <w:rFonts w:cs="Arial" w:ascii="Arial" w:hAnsi="Arial"/>
                <w:sz w:val="24"/>
                <w:szCs w:val="24"/>
              </w:rPr>
              <w:t>Téléphone</w:t>
            </w:r>
          </w:p>
        </w:tc>
        <w:tc>
          <w:tcPr>
            <w:tcW w:w="3853" w:type="dxa"/>
            <w:tcBorders>
              <w:top w:val="single" w:sz="4" w:space="0" w:color="000000"/>
            </w:tcBorders>
            <w:shd w:color="auto" w:fill="auto" w:val="clear"/>
          </w:tcPr>
          <w:p>
            <w:pPr>
              <w:pStyle w:val="Normal"/>
              <w:widowControl w:val="false"/>
              <w:tabs>
                <w:tab w:val="clear" w:pos="720"/>
                <w:tab w:val="left" w:pos="1080" w:leader="none"/>
              </w:tabs>
              <w:rPr>
                <w:rFonts w:ascii="Arial" w:hAnsi="Arial" w:cs="Arial"/>
                <w:sz w:val="24"/>
                <w:szCs w:val="24"/>
              </w:rPr>
            </w:pPr>
            <w:r>
              <w:rPr>
                <w:rFonts w:cs="Arial" w:ascii="Arial" w:hAnsi="Arial"/>
                <w:sz w:val="24"/>
                <w:szCs w:val="24"/>
              </w:rPr>
              <w:t>+1 418 945 2029</w:t>
            </w:r>
          </w:p>
        </w:tc>
      </w:tr>
    </w:tbl>
    <w:p>
      <w:pPr>
        <w:pStyle w:val="Normal"/>
        <w:tabs>
          <w:tab w:val="clear" w:pos="720"/>
          <w:tab w:val="right" w:pos="9360" w:leader="none"/>
        </w:tabs>
        <w:rPr/>
      </w:pPr>
      <w:r>
        <w:rPr/>
      </w:r>
    </w:p>
    <w:p>
      <w:pPr>
        <w:pStyle w:val="Normal"/>
        <w:spacing w:before="0" w:after="140"/>
        <w:rPr>
          <w:sz w:val="28"/>
          <w:szCs w:val="28"/>
        </w:rPr>
      </w:pPr>
      <w:r>
        <w:rPr>
          <w:b/>
          <w:color w:val="EB6864"/>
          <w:sz w:val="28"/>
          <w:szCs w:val="28"/>
        </w:rPr>
        <w:t>Formation académique</w:t>
      </w:r>
    </w:p>
    <w:p>
      <w:pPr>
        <w:pStyle w:val="Normal"/>
        <w:tabs>
          <w:tab w:val="clear" w:pos="720"/>
          <w:tab w:val="left" w:pos="90" w:leader="none"/>
        </w:tabs>
        <w:spacing w:lineRule="auto" w:line="360"/>
        <w:rPr>
          <w:rFonts w:ascii="Arial" w:hAnsi="Arial" w:cs="Arial"/>
        </w:rPr>
      </w:pPr>
      <w:r>
        <w:rPr>
          <w:rFonts w:cs="Arial" w:ascii="Arial" w:hAnsi="Arial"/>
        </w:rPr>
        <w:t>Baccalauréat en informatique</w:t>
      </w:r>
    </w:p>
    <w:p>
      <w:pPr>
        <w:pStyle w:val="ListParagraph"/>
        <w:numPr>
          <w:ilvl w:val="0"/>
          <w:numId w:val="18"/>
        </w:numPr>
        <w:tabs>
          <w:tab w:val="clear" w:pos="720"/>
          <w:tab w:val="left" w:pos="90" w:leader="none"/>
        </w:tabs>
        <w:spacing w:lineRule="auto" w:line="360"/>
        <w:rPr>
          <w:rFonts w:ascii="Arial" w:hAnsi="Arial" w:cs="Arial"/>
        </w:rPr>
      </w:pPr>
      <w:r>
        <w:rPr>
          <w:rFonts w:cs="Arial" w:ascii="Arial" w:hAnsi="Arial"/>
        </w:rPr>
        <w:t>Concentration sécurité</w:t>
      </w:r>
    </w:p>
    <w:p>
      <w:pPr>
        <w:pStyle w:val="Normal"/>
        <w:tabs>
          <w:tab w:val="clear" w:pos="720"/>
          <w:tab w:val="left" w:pos="90" w:leader="none"/>
        </w:tabs>
        <w:spacing w:lineRule="auto" w:line="360"/>
        <w:rPr/>
      </w:pPr>
      <w:r>
        <w:rPr>
          <w:rFonts w:cs="Arial" w:ascii="Arial" w:hAnsi="Arial"/>
        </w:rPr>
        <w:t>Université Laval, 2009</w:t>
      </w:r>
    </w:p>
    <w:p>
      <w:pPr>
        <w:pStyle w:val="Normal"/>
        <w:rPr/>
      </w:pPr>
      <w:r>
        <w:rPr/>
      </w:r>
    </w:p>
    <w:p>
      <w:pPr>
        <w:pStyle w:val="Normal"/>
        <w:spacing w:before="0" w:after="140"/>
        <w:rPr>
          <w:b/>
          <w:color w:val="EB6864"/>
          <w:sz w:val="28"/>
          <w:szCs w:val="28"/>
        </w:rPr>
      </w:pPr>
      <w:r>
        <w:rPr>
          <w:b/>
          <w:color w:val="EB6864"/>
          <w:sz w:val="28"/>
          <w:szCs w:val="28"/>
        </w:rPr>
        <w:t>Compétences principales</w:t>
      </w:r>
    </w:p>
    <w:p>
      <w:pPr>
        <w:pStyle w:val="Titre3CV"/>
        <w:rPr>
          <w:sz w:val="28"/>
          <w:szCs w:val="28"/>
        </w:rPr>
      </w:pPr>
      <w:r>
        <w:rPr/>
        <w:t>Langues</w:t>
      </w:r>
    </w:p>
    <w:tbl>
      <w:tblPr>
        <w:tblW w:w="9498"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1558"/>
        <w:gridCol w:w="7939"/>
      </w:tblGrid>
      <w:tr>
        <w:trPr>
          <w:trHeight w:val="390" w:hRule="atLeast"/>
        </w:trPr>
        <w:tc>
          <w:tcPr>
            <w:tcW w:w="155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tabs>
                <w:tab w:val="clear" w:pos="720"/>
                <w:tab w:val="left" w:pos="1080" w:leader="none"/>
              </w:tabs>
              <w:rPr/>
            </w:pPr>
            <w:r>
              <w:rPr>
                <w:rFonts w:cs="Arial" w:ascii="Arial" w:hAnsi="Arial"/>
                <w:color w:val="000000"/>
              </w:rPr>
              <w:t>Français</w:t>
            </w:r>
          </w:p>
        </w:tc>
        <w:tc>
          <w:tcPr>
            <w:tcW w:w="79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tabs>
                <w:tab w:val="clear" w:pos="720"/>
                <w:tab w:val="left" w:pos="1080" w:leader="none"/>
              </w:tabs>
              <w:rPr/>
            </w:pPr>
            <w:r>
              <w:rPr>
                <w:rFonts w:cs="Arial" w:ascii="Arial" w:hAnsi="Arial"/>
                <w:color w:val="000000"/>
              </w:rPr>
              <w:t>Langue maternelle</w:t>
            </w:r>
          </w:p>
        </w:tc>
      </w:tr>
      <w:tr>
        <w:trPr>
          <w:trHeight w:val="401" w:hRule="atLeast"/>
        </w:trPr>
        <w:tc>
          <w:tcPr>
            <w:tcW w:w="155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tabs>
                <w:tab w:val="clear" w:pos="720"/>
                <w:tab w:val="left" w:pos="1080" w:leader="none"/>
              </w:tabs>
              <w:rPr/>
            </w:pPr>
            <w:r>
              <w:rPr>
                <w:rFonts w:cs="Arial" w:ascii="Arial" w:hAnsi="Arial"/>
                <w:color w:val="000000"/>
              </w:rPr>
              <w:t>Anglais</w:t>
            </w:r>
          </w:p>
        </w:tc>
        <w:tc>
          <w:tcPr>
            <w:tcW w:w="7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tabs>
                <w:tab w:val="clear" w:pos="720"/>
                <w:tab w:val="left" w:pos="1080" w:leader="none"/>
              </w:tabs>
              <w:rPr>
                <w:lang w:val="en-CA"/>
              </w:rPr>
            </w:pPr>
            <w:r>
              <w:rPr>
                <w:rFonts w:cs="Arial" w:ascii="Arial" w:hAnsi="Arial"/>
                <w:color w:val="000000"/>
              </w:rPr>
              <w:t>Niveau or (2009) au test de compréhension</w:t>
            </w:r>
            <w:r>
              <w:rPr>
                <w:rFonts w:cs="Arial" w:ascii="Arial" w:hAnsi="Arial"/>
                <w:color w:val="000000"/>
                <w:lang w:val="en-CA"/>
              </w:rPr>
              <w:t xml:space="preserve"> </w:t>
            </w:r>
            <w:r>
              <w:rPr>
                <w:rFonts w:cs="Arial" w:ascii="Arial" w:hAnsi="Arial"/>
                <w:i/>
                <w:color w:val="000000"/>
                <w:lang w:val="en-US"/>
              </w:rPr>
              <w:t>Test of English for International Communication</w:t>
            </w:r>
            <w:r>
              <w:rPr>
                <w:rFonts w:cs="Arial" w:ascii="Arial" w:hAnsi="Arial"/>
                <w:color w:val="000000"/>
                <w:lang w:val="en-CA"/>
              </w:rPr>
              <w:t xml:space="preserve"> (TOEIC)</w:t>
            </w:r>
          </w:p>
        </w:tc>
      </w:tr>
    </w:tbl>
    <w:p>
      <w:pPr>
        <w:pStyle w:val="Titre3CV"/>
        <w:rPr/>
      </w:pPr>
      <w:r>
        <w:rPr/>
        <w:t>Technologies de développement</w:t>
      </w:r>
    </w:p>
    <w:tbl>
      <w:tblPr>
        <w:tblStyle w:val="TableNormal"/>
        <w:tblpPr w:vertAnchor="text" w:horzAnchor="text" w:leftFromText="141" w:rightFromText="141" w:tblpX="28" w:tblpY="1"/>
        <w:tblW w:w="9543" w:type="dxa"/>
        <w:jc w:val="left"/>
        <w:tblInd w:w="45" w:type="dxa"/>
        <w:tblLayout w:type="fixed"/>
        <w:tblCellMar>
          <w:top w:w="113" w:type="dxa"/>
          <w:left w:w="45" w:type="dxa"/>
          <w:bottom w:w="113" w:type="dxa"/>
          <w:right w:w="108" w:type="dxa"/>
        </w:tblCellMar>
        <w:tblLook w:firstRow="0" w:noVBand="0" w:lastRow="0" w:firstColumn="0" w:lastColumn="0" w:noHBand="0" w:val="0000"/>
      </w:tblPr>
      <w:tblGrid>
        <w:gridCol w:w="1545"/>
        <w:gridCol w:w="7997"/>
      </w:tblGrid>
      <w:tr>
        <w:trPr/>
        <w:tc>
          <w:tcPr>
            <w:tcW w:w="1545" w:type="dxa"/>
            <w:tcBorders>
              <w:top w:val="single" w:sz="8" w:space="0" w:color="00000A"/>
              <w:left w:val="single" w:sz="8" w:space="0" w:color="00000A"/>
              <w:bottom w:val="single" w:sz="8" w:space="0" w:color="00000A"/>
              <w:right w:val="single" w:sz="8" w:space="0" w:color="00000A"/>
            </w:tcBorders>
            <w:shd w:color="auto" w:fill="FFFFFF" w:val="clear"/>
            <w:vAlign w:val="center"/>
          </w:tcPr>
          <w:p>
            <w:pPr>
              <w:pStyle w:val="Normal"/>
              <w:widowControl w:val="false"/>
              <w:tabs>
                <w:tab w:val="left" w:pos="720" w:leader="none"/>
              </w:tabs>
              <w:suppressAutoHyphens w:val="true"/>
              <w:spacing w:before="0" w:after="0"/>
              <w:jc w:val="left"/>
              <w:rPr>
                <w:sz w:val="20"/>
              </w:rPr>
            </w:pPr>
            <w:r>
              <w:rPr>
                <w:rFonts w:eastAsia="Times New Roman" w:cs="Arial" w:ascii="Arial" w:hAnsi="Arial"/>
                <w:color w:val="000000"/>
                <w:kern w:val="0"/>
                <w:sz w:val="20"/>
                <w:szCs w:val="22"/>
                <w:lang w:val="fr-CA" w:eastAsia="zh-CN" w:bidi="hi-IN"/>
              </w:rPr>
              <w:t>Dorsal</w:t>
            </w:r>
          </w:p>
        </w:tc>
        <w:tc>
          <w:tcPr>
            <w:tcW w:w="7997" w:type="dxa"/>
            <w:tcBorders>
              <w:top w:val="single" w:sz="8" w:space="0" w:color="00000A"/>
              <w:left w:val="single" w:sz="8" w:space="0" w:color="00000A"/>
              <w:bottom w:val="single" w:sz="8" w:space="0" w:color="00000A"/>
              <w:right w:val="single" w:sz="8" w:space="0" w:color="00000A"/>
            </w:tcBorders>
            <w:shd w:color="auto" w:fill="FFFFFF" w:val="clear"/>
          </w:tcPr>
          <w:p>
            <w:pPr>
              <w:pStyle w:val="Normal"/>
              <w:widowControl w:val="false"/>
              <w:tabs>
                <w:tab w:val="left" w:pos="720" w:leader="none"/>
              </w:tabs>
              <w:suppressAutoHyphens w:val="true"/>
              <w:spacing w:before="0" w:after="0"/>
              <w:jc w:val="left"/>
              <w:rPr>
                <w:rFonts w:ascii="Arial" w:hAnsi="Arial" w:cs="Arial"/>
                <w:color w:val="000000"/>
              </w:rPr>
            </w:pPr>
            <w:r>
              <w:rPr>
                <w:rFonts w:eastAsia="Times New Roman" w:cs="Arial" w:ascii="Arial" w:hAnsi="Arial"/>
                <w:color w:val="000000"/>
                <w:kern w:val="0"/>
                <w:sz w:val="20"/>
                <w:szCs w:val="22"/>
                <w:lang w:val="fr-CA" w:eastAsia="zh-CN" w:bidi="hi-IN"/>
              </w:rPr>
              <w:t>Maîtrise :</w:t>
            </w:r>
          </w:p>
          <w:p>
            <w:pPr>
              <w:pStyle w:val="ListParagraph"/>
              <w:widowControl w:val="false"/>
              <w:numPr>
                <w:ilvl w:val="0"/>
                <w:numId w:val="18"/>
              </w:numPr>
              <w:tabs>
                <w:tab w:val="left" w:pos="720" w:leader="none"/>
              </w:tabs>
              <w:suppressAutoHyphens w:val="true"/>
              <w:spacing w:before="0" w:after="0"/>
              <w:contextualSpacing/>
              <w:jc w:val="left"/>
              <w:rPr>
                <w:rFonts w:ascii="Arial" w:hAnsi="Arial" w:cs="Arial"/>
                <w:color w:val="000000"/>
              </w:rPr>
            </w:pPr>
            <w:r>
              <w:rPr>
                <w:rFonts w:eastAsia="Times New Roman" w:cs="Arial" w:ascii="Arial" w:hAnsi="Arial"/>
                <w:color w:val="000000"/>
                <w:kern w:val="0"/>
                <w:lang w:val="fr-CA" w:eastAsia="zh-CN" w:bidi="hi-IN"/>
              </w:rPr>
              <w:t>Java</w:t>
            </w:r>
          </w:p>
          <w:p>
            <w:pPr>
              <w:pStyle w:val="ListParagraph"/>
              <w:widowControl w:val="false"/>
              <w:numPr>
                <w:ilvl w:val="0"/>
                <w:numId w:val="18"/>
              </w:numPr>
              <w:tabs>
                <w:tab w:val="left" w:pos="720" w:leader="none"/>
              </w:tabs>
              <w:suppressAutoHyphens w:val="true"/>
              <w:spacing w:before="0" w:after="0"/>
              <w:contextualSpacing/>
              <w:jc w:val="left"/>
              <w:rPr>
                <w:rFonts w:ascii="Arial" w:hAnsi="Arial" w:cs="Arial"/>
                <w:color w:val="000000"/>
              </w:rPr>
            </w:pPr>
            <w:r>
              <w:rPr>
                <w:rFonts w:eastAsia="Times New Roman" w:cs="Arial" w:ascii="Arial" w:hAnsi="Arial"/>
                <w:color w:val="000000"/>
                <w:kern w:val="0"/>
                <w:lang w:val="fr-CA" w:eastAsia="zh-CN" w:bidi="hi-IN"/>
              </w:rPr>
              <w:t>PHP</w:t>
            </w:r>
          </w:p>
          <w:p>
            <w:pPr>
              <w:pStyle w:val="ListParagraph"/>
              <w:widowControl w:val="false"/>
              <w:numPr>
                <w:ilvl w:val="0"/>
                <w:numId w:val="18"/>
              </w:numPr>
              <w:tabs>
                <w:tab w:val="left" w:pos="720" w:leader="none"/>
              </w:tabs>
              <w:suppressAutoHyphens w:val="true"/>
              <w:spacing w:before="0" w:after="0"/>
              <w:contextualSpacing/>
              <w:jc w:val="left"/>
              <w:rPr>
                <w:lang w:val="en-CA"/>
              </w:rPr>
            </w:pPr>
            <w:r>
              <w:rPr>
                <w:rFonts w:eastAsia="Times New Roman" w:cs="Arial" w:ascii="Arial" w:hAnsi="Arial"/>
                <w:color w:val="000000"/>
                <w:kern w:val="0"/>
                <w:lang w:val="en-CA" w:eastAsia="zh-CN" w:bidi="hi-IN"/>
              </w:rPr>
              <w:t>SQL (MySQL, Oracle, PostgreSQL, SAP SQL Anywhere)</w:t>
            </w:r>
          </w:p>
          <w:p>
            <w:pPr>
              <w:pStyle w:val="Normal"/>
              <w:widowControl w:val="false"/>
              <w:tabs>
                <w:tab w:val="left" w:pos="720" w:leader="none"/>
              </w:tabs>
              <w:suppressAutoHyphens w:val="true"/>
              <w:spacing w:before="0" w:after="0"/>
              <w:jc w:val="left"/>
              <w:rPr>
                <w:rFonts w:ascii="Arial" w:hAnsi="Arial" w:cs="Arial"/>
                <w:color w:val="000000"/>
                <w:lang w:val="en-CA"/>
              </w:rPr>
            </w:pPr>
            <w:r>
              <w:rPr>
                <w:rFonts w:cs="Arial" w:ascii="Arial" w:hAnsi="Arial"/>
                <w:color w:val="000000"/>
                <w:sz w:val="20"/>
                <w:lang w:val="en-CA"/>
              </w:rPr>
            </w:r>
          </w:p>
          <w:p>
            <w:pPr>
              <w:pStyle w:val="Normal"/>
              <w:widowControl w:val="false"/>
              <w:tabs>
                <w:tab w:val="left" w:pos="720" w:leader="none"/>
              </w:tabs>
              <w:suppressAutoHyphens w:val="true"/>
              <w:spacing w:before="0" w:after="0"/>
              <w:jc w:val="left"/>
              <w:rPr>
                <w:sz w:val="20"/>
              </w:rPr>
            </w:pPr>
            <w:r>
              <w:rPr>
                <w:rFonts w:eastAsia="Times New Roman" w:cs="Arial" w:ascii="Arial" w:hAnsi="Arial"/>
                <w:color w:val="000000"/>
                <w:kern w:val="0"/>
                <w:sz w:val="20"/>
                <w:szCs w:val="22"/>
                <w:lang w:val="fr-CA" w:eastAsia="zh-CN" w:bidi="hi-IN"/>
              </w:rPr>
              <w:t>Améliorables : Python, GNU Bash</w:t>
            </w:r>
          </w:p>
        </w:tc>
      </w:tr>
      <w:tr>
        <w:trPr/>
        <w:tc>
          <w:tcPr>
            <w:tcW w:w="1545" w:type="dxa"/>
            <w:tcBorders>
              <w:top w:val="single" w:sz="8" w:space="0" w:color="00000A"/>
              <w:left w:val="single" w:sz="8" w:space="0" w:color="00000A"/>
              <w:bottom w:val="single" w:sz="8" w:space="0" w:color="00000A"/>
              <w:right w:val="single" w:sz="8" w:space="0" w:color="00000A"/>
            </w:tcBorders>
            <w:shd w:color="auto" w:fill="FFFFFF" w:val="clear"/>
            <w:vAlign w:val="center"/>
          </w:tcPr>
          <w:p>
            <w:pPr>
              <w:pStyle w:val="Normal"/>
              <w:widowControl w:val="false"/>
              <w:tabs>
                <w:tab w:val="left" w:pos="720" w:leader="none"/>
              </w:tabs>
              <w:suppressAutoHyphens w:val="true"/>
              <w:spacing w:before="0" w:after="0"/>
              <w:jc w:val="left"/>
              <w:rPr>
                <w:sz w:val="20"/>
              </w:rPr>
            </w:pPr>
            <w:r>
              <w:rPr>
                <w:rFonts w:eastAsia="Times New Roman" w:cs="Arial" w:ascii="Arial" w:hAnsi="Arial"/>
                <w:color w:val="000000"/>
                <w:kern w:val="0"/>
                <w:sz w:val="20"/>
                <w:szCs w:val="22"/>
                <w:lang w:val="fr-CA" w:eastAsia="zh-CN" w:bidi="hi-IN"/>
              </w:rPr>
              <w:t>Web (frontal)</w:t>
            </w:r>
          </w:p>
        </w:tc>
        <w:tc>
          <w:tcPr>
            <w:tcW w:w="7997" w:type="dxa"/>
            <w:tcBorders>
              <w:top w:val="single" w:sz="8" w:space="0" w:color="00000A"/>
              <w:left w:val="single" w:sz="8" w:space="0" w:color="00000A"/>
              <w:bottom w:val="single" w:sz="8" w:space="0" w:color="00000A"/>
              <w:right w:val="single" w:sz="8" w:space="0" w:color="00000A"/>
            </w:tcBorders>
            <w:shd w:color="auto" w:fill="FFFFFF" w:val="clear"/>
          </w:tcPr>
          <w:p>
            <w:pPr>
              <w:pStyle w:val="ListParagraph"/>
              <w:widowControl w:val="false"/>
              <w:numPr>
                <w:ilvl w:val="0"/>
                <w:numId w:val="19"/>
              </w:numPr>
              <w:tabs>
                <w:tab w:val="left" w:pos="720" w:leader="none"/>
              </w:tabs>
              <w:suppressAutoHyphens w:val="true"/>
              <w:spacing w:before="0" w:after="0"/>
              <w:contextualSpacing/>
              <w:jc w:val="left"/>
              <w:rPr>
                <w:rFonts w:ascii="Arial" w:hAnsi="Arial" w:cs="Arial"/>
                <w:color w:val="000000"/>
              </w:rPr>
            </w:pPr>
            <w:r>
              <w:rPr>
                <w:rFonts w:eastAsia="Times New Roman" w:cs="Arial" w:ascii="Arial" w:hAnsi="Arial"/>
                <w:color w:val="000000"/>
                <w:kern w:val="0"/>
                <w:lang w:val="fr-CA" w:eastAsia="zh-CN" w:bidi="hi-IN"/>
              </w:rPr>
              <w:t>Standards d'interfaces utilisateur web (HTML, CSS, JavaScript, DOM)</w:t>
            </w:r>
          </w:p>
          <w:p>
            <w:pPr>
              <w:pStyle w:val="ListParagraph"/>
              <w:widowControl w:val="false"/>
              <w:numPr>
                <w:ilvl w:val="0"/>
                <w:numId w:val="19"/>
              </w:numPr>
              <w:tabs>
                <w:tab w:val="left" w:pos="720" w:leader="none"/>
              </w:tabs>
              <w:suppressAutoHyphens w:val="true"/>
              <w:spacing w:before="0" w:after="0"/>
              <w:contextualSpacing/>
              <w:jc w:val="left"/>
              <w:rPr>
                <w:rFonts w:ascii="Arial" w:hAnsi="Arial" w:cs="Arial"/>
                <w:color w:val="000000"/>
              </w:rPr>
            </w:pPr>
            <w:r>
              <w:rPr>
                <w:rFonts w:eastAsia="Times New Roman" w:cs="Arial" w:ascii="Arial" w:hAnsi="Arial"/>
                <w:color w:val="000000"/>
                <w:kern w:val="0"/>
                <w:lang w:val="fr-CA" w:eastAsia="zh-CN" w:bidi="hi-IN"/>
              </w:rPr>
              <w:t>jQuery Core</w:t>
            </w:r>
          </w:p>
          <w:p>
            <w:pPr>
              <w:pStyle w:val="ListParagraph"/>
              <w:widowControl w:val="false"/>
              <w:numPr>
                <w:ilvl w:val="0"/>
                <w:numId w:val="19"/>
              </w:numPr>
              <w:tabs>
                <w:tab w:val="left" w:pos="720" w:leader="none"/>
              </w:tabs>
              <w:suppressAutoHyphens w:val="true"/>
              <w:spacing w:before="0" w:after="0"/>
              <w:contextualSpacing/>
              <w:jc w:val="left"/>
              <w:rPr>
                <w:rFonts w:ascii="Times New Roman" w:hAnsi="Times New Roman" w:eastAsia="Times New Roman"/>
                <w:color w:val="00000A"/>
                <w:kern w:val="0"/>
                <w:lang w:val="fr-CA" w:eastAsia="zh-CN" w:bidi="hi-IN"/>
              </w:rPr>
            </w:pPr>
            <w:r>
              <w:rPr>
                <w:rFonts w:eastAsia="Times New Roman" w:cs="Arial" w:ascii="Arial" w:hAnsi="Arial"/>
                <w:color w:val="000000"/>
                <w:kern w:val="0"/>
                <w:lang w:val="fr-CA" w:eastAsia="zh-CN" w:bidi="hi-IN"/>
              </w:rPr>
              <w:t>JSP/JSTL, Smarty</w:t>
            </w:r>
          </w:p>
        </w:tc>
      </w:tr>
    </w:tbl>
    <w:p>
      <w:pPr>
        <w:pStyle w:val="Normal"/>
        <w:widowControl w:val="false"/>
        <w:rPr/>
      </w:pPr>
      <w:r>
        <w:rPr/>
      </w:r>
    </w:p>
    <w:p>
      <w:pPr>
        <w:pStyle w:val="Normal"/>
        <w:keepNext w:val="false"/>
        <w:rPr/>
      </w:pPr>
      <w:r>
        <w:rPr/>
      </w:r>
      <w:r>
        <w:br w:type="page"/>
      </w:r>
    </w:p>
    <w:p>
      <w:pPr>
        <w:pStyle w:val="Titre2CV"/>
        <w:spacing w:before="0" w:after="140"/>
        <w:rPr/>
      </w:pPr>
      <w:r>
        <w:rPr/>
        <w:t>Parcours résumé</w:t>
      </w:r>
    </w:p>
    <w:tbl>
      <w:tblPr>
        <w:tblW w:w="9418" w:type="dxa"/>
        <w:jc w:val="left"/>
        <w:tblInd w:w="57" w:type="dxa"/>
        <w:tblLayout w:type="fixed"/>
        <w:tblCellMar>
          <w:top w:w="113" w:type="dxa"/>
          <w:left w:w="57" w:type="dxa"/>
          <w:bottom w:w="113" w:type="dxa"/>
          <w:right w:w="57" w:type="dxa"/>
        </w:tblCellMar>
        <w:tblLook w:firstRow="1" w:noVBand="1" w:lastRow="0" w:firstColumn="1" w:lastColumn="0" w:noHBand="0" w:val="04a0"/>
      </w:tblPr>
      <w:tblGrid>
        <w:gridCol w:w="1812"/>
        <w:gridCol w:w="7605"/>
      </w:tblGrid>
      <w:tr>
        <w:trPr/>
        <w:tc>
          <w:tcPr>
            <w:tcW w:w="1812" w:type="dxa"/>
            <w:tcBorders>
              <w:top w:val="single" w:sz="2" w:space="0" w:color="000000"/>
              <w:bottom w:val="single" w:sz="2" w:space="0" w:color="000000"/>
            </w:tcBorders>
            <w:shd w:color="auto" w:fill="auto" w:val="clear"/>
            <w:vAlign w:val="center"/>
          </w:tcPr>
          <w:p>
            <w:pPr>
              <w:pStyle w:val="Standard"/>
              <w:widowControl w:val="false"/>
              <w:rPr>
                <w:rFonts w:ascii="Arial" w:hAnsi="Arial"/>
                <w:sz w:val="26"/>
                <w:szCs w:val="26"/>
              </w:rPr>
            </w:pPr>
            <w:r>
              <w:rPr>
                <w:rFonts w:ascii="Arial" w:hAnsi="Arial"/>
                <w:sz w:val="26"/>
                <w:szCs w:val="26"/>
              </w:rPr>
              <w:t xml:space="preserve">2024 </w:t>
            </w:r>
            <w:r>
              <w:rPr>
                <w:rFonts w:cs="Arial" w:ascii="Arial" w:hAnsi="Arial"/>
                <w:sz w:val="26"/>
                <w:szCs w:val="26"/>
                <w:shd w:fill="FFFFFF" w:val="clear"/>
              </w:rPr>
              <w:t xml:space="preserve">– </w:t>
            </w:r>
            <w:r>
              <w:rPr>
                <w:rFonts w:ascii="Arial" w:hAnsi="Arial"/>
                <w:sz w:val="26"/>
                <w:szCs w:val="26"/>
              </w:rPr>
              <w:t>Présent</w:t>
            </w:r>
          </w:p>
        </w:tc>
        <w:tc>
          <w:tcPr>
            <w:tcW w:w="7605" w:type="dxa"/>
            <w:tcBorders>
              <w:top w:val="single" w:sz="2" w:space="0" w:color="000000"/>
              <w:bottom w:val="single" w:sz="2" w:space="0" w:color="000000"/>
            </w:tcBorders>
            <w:shd w:color="auto" w:fill="auto" w:val="clear"/>
          </w:tcPr>
          <w:p>
            <w:pPr>
              <w:pStyle w:val="Normal"/>
              <w:widowControl w:val="false"/>
              <w:rPr>
                <w:rFonts w:ascii="Arial" w:hAnsi="Arial"/>
                <w:sz w:val="26"/>
                <w:szCs w:val="26"/>
              </w:rPr>
            </w:pPr>
            <w:r>
              <w:rPr>
                <w:rFonts w:ascii="Arial" w:hAnsi="Arial"/>
                <w:sz w:val="26"/>
                <w:szCs w:val="26"/>
              </w:rPr>
              <w:t>Ministère de la Cybersécurité et du Numérique</w:t>
            </w:r>
          </w:p>
        </w:tc>
      </w:tr>
      <w:tr>
        <w:trPr/>
        <w:tc>
          <w:tcPr>
            <w:tcW w:w="1812" w:type="dxa"/>
            <w:tcBorders>
              <w:top w:val="single" w:sz="2" w:space="0" w:color="000000"/>
              <w:bottom w:val="single" w:sz="2" w:space="0" w:color="000000"/>
            </w:tcBorders>
            <w:shd w:color="auto" w:fill="auto" w:val="clear"/>
            <w:vAlign w:val="center"/>
          </w:tcPr>
          <w:p>
            <w:pPr>
              <w:pStyle w:val="Standard"/>
              <w:widowControl w:val="false"/>
              <w:rPr>
                <w:rFonts w:ascii="Arial" w:hAnsi="Arial"/>
                <w:sz w:val="26"/>
                <w:szCs w:val="26"/>
              </w:rPr>
            </w:pPr>
            <w:r>
              <w:rPr>
                <w:rFonts w:ascii="Arial" w:hAnsi="Arial"/>
                <w:sz w:val="26"/>
                <w:szCs w:val="26"/>
              </w:rPr>
              <w:t xml:space="preserve">2022 </w:t>
            </w:r>
            <w:r>
              <w:rPr>
                <w:rFonts w:cs="Arial" w:ascii="Arial" w:hAnsi="Arial"/>
                <w:sz w:val="26"/>
                <w:szCs w:val="26"/>
                <w:shd w:fill="FFFFFF" w:val="clear"/>
              </w:rPr>
              <w:t xml:space="preserve">– </w:t>
            </w:r>
            <w:r>
              <w:rPr>
                <w:rFonts w:ascii="Arial" w:hAnsi="Arial"/>
                <w:sz w:val="26"/>
                <w:szCs w:val="26"/>
              </w:rPr>
              <w:t>2024</w:t>
            </w:r>
          </w:p>
        </w:tc>
        <w:tc>
          <w:tcPr>
            <w:tcW w:w="7605" w:type="dxa"/>
            <w:tcBorders>
              <w:top w:val="single" w:sz="2" w:space="0" w:color="000000"/>
              <w:bottom w:val="single" w:sz="2" w:space="0" w:color="000000"/>
            </w:tcBorders>
            <w:shd w:color="auto" w:fill="auto" w:val="clear"/>
          </w:tcPr>
          <w:p>
            <w:pPr>
              <w:pStyle w:val="Normal"/>
              <w:widowControl w:val="false"/>
              <w:rPr>
                <w:rFonts w:ascii="Arial" w:hAnsi="Arial"/>
                <w:sz w:val="26"/>
                <w:szCs w:val="26"/>
              </w:rPr>
            </w:pPr>
            <w:r>
              <w:rPr>
                <w:rFonts w:ascii="Arial" w:hAnsi="Arial"/>
                <w:sz w:val="26"/>
                <w:szCs w:val="26"/>
              </w:rPr>
              <w:t>Tribunal administratif du travail (Québec)</w:t>
            </w:r>
          </w:p>
        </w:tc>
      </w:tr>
      <w:tr>
        <w:trPr/>
        <w:tc>
          <w:tcPr>
            <w:tcW w:w="1812" w:type="dxa"/>
            <w:tcBorders>
              <w:bottom w:val="single" w:sz="2" w:space="0" w:color="000000"/>
            </w:tcBorders>
            <w:shd w:color="auto" w:fill="auto" w:val="clear"/>
            <w:vAlign w:val="center"/>
          </w:tcPr>
          <w:p>
            <w:pPr>
              <w:pStyle w:val="Standard"/>
              <w:widowControl w:val="false"/>
              <w:rPr>
                <w:rFonts w:ascii="Arial" w:hAnsi="Arial"/>
                <w:sz w:val="26"/>
                <w:szCs w:val="26"/>
              </w:rPr>
            </w:pPr>
            <w:r>
              <w:rPr>
                <w:rFonts w:ascii="Arial" w:hAnsi="Arial"/>
                <w:sz w:val="26"/>
                <w:szCs w:val="26"/>
              </w:rPr>
              <w:t xml:space="preserve">2019 </w:t>
            </w:r>
            <w:r>
              <w:rPr>
                <w:rFonts w:cs="Arial" w:ascii="Arial" w:hAnsi="Arial"/>
                <w:sz w:val="26"/>
                <w:szCs w:val="26"/>
                <w:shd w:fill="FFFFFF" w:val="clear"/>
              </w:rPr>
              <w:t>– 2022</w:t>
            </w:r>
          </w:p>
        </w:tc>
        <w:tc>
          <w:tcPr>
            <w:tcW w:w="7605" w:type="dxa"/>
            <w:tcBorders>
              <w:bottom w:val="single" w:sz="2" w:space="0" w:color="000000"/>
            </w:tcBorders>
            <w:shd w:color="auto" w:fill="auto" w:val="clear"/>
          </w:tcPr>
          <w:p>
            <w:pPr>
              <w:pStyle w:val="Normal"/>
              <w:widowControl w:val="false"/>
              <w:rPr>
                <w:rFonts w:ascii="Arial" w:hAnsi="Arial"/>
                <w:sz w:val="26"/>
                <w:szCs w:val="26"/>
              </w:rPr>
            </w:pPr>
            <w:r>
              <w:rPr>
                <w:rFonts w:ascii="Arial" w:hAnsi="Arial"/>
                <w:sz w:val="26"/>
                <w:szCs w:val="26"/>
              </w:rPr>
              <w:t>Ministère de la sécurité publique du Québec</w:t>
            </w:r>
          </w:p>
        </w:tc>
      </w:tr>
      <w:tr>
        <w:trPr/>
        <w:tc>
          <w:tcPr>
            <w:tcW w:w="1812" w:type="dxa"/>
            <w:tcBorders>
              <w:bottom w:val="single" w:sz="2" w:space="0" w:color="000000"/>
            </w:tcBorders>
            <w:shd w:color="auto" w:fill="auto" w:val="clear"/>
            <w:vAlign w:val="center"/>
          </w:tcPr>
          <w:p>
            <w:pPr>
              <w:pStyle w:val="Standard"/>
              <w:widowControl w:val="false"/>
              <w:rPr>
                <w:rFonts w:ascii="Arial" w:hAnsi="Arial"/>
                <w:sz w:val="26"/>
                <w:szCs w:val="26"/>
              </w:rPr>
            </w:pPr>
            <w:r>
              <w:rPr>
                <w:rFonts w:ascii="Arial" w:hAnsi="Arial"/>
                <w:sz w:val="26"/>
                <w:szCs w:val="26"/>
                <w:shd w:fill="FFFFFF" w:val="clear"/>
              </w:rPr>
              <w:t>2017 – 2019</w:t>
            </w:r>
          </w:p>
        </w:tc>
        <w:tc>
          <w:tcPr>
            <w:tcW w:w="7605" w:type="dxa"/>
            <w:tcBorders>
              <w:bottom w:val="single" w:sz="2" w:space="0" w:color="000000"/>
            </w:tcBorders>
            <w:shd w:color="auto" w:fill="auto" w:val="clear"/>
          </w:tcPr>
          <w:p>
            <w:pPr>
              <w:pStyle w:val="Normal"/>
              <w:widowControl w:val="false"/>
              <w:rPr>
                <w:rFonts w:ascii="Arial" w:hAnsi="Arial"/>
                <w:sz w:val="26"/>
                <w:szCs w:val="26"/>
              </w:rPr>
            </w:pPr>
            <w:r>
              <w:rPr>
                <w:rFonts w:ascii="Arial" w:hAnsi="Arial"/>
                <w:sz w:val="26"/>
                <w:szCs w:val="26"/>
                <w:shd w:fill="FFFFFF" w:val="clear"/>
              </w:rPr>
              <w:t>Client : ministère de l’Énergie et des Ressources naturelles du Québec, via Fujitsu et Tundra Technical</w:t>
            </w:r>
          </w:p>
        </w:tc>
      </w:tr>
      <w:tr>
        <w:trPr/>
        <w:tc>
          <w:tcPr>
            <w:tcW w:w="1812" w:type="dxa"/>
            <w:tcBorders>
              <w:bottom w:val="single" w:sz="2" w:space="0" w:color="000000"/>
            </w:tcBorders>
            <w:shd w:color="auto" w:fill="auto" w:val="clear"/>
            <w:vAlign w:val="center"/>
          </w:tcPr>
          <w:p>
            <w:pPr>
              <w:pStyle w:val="Standard"/>
              <w:widowControl w:val="false"/>
              <w:rPr>
                <w:rFonts w:ascii="Arial" w:hAnsi="Arial"/>
                <w:sz w:val="26"/>
                <w:szCs w:val="26"/>
              </w:rPr>
            </w:pPr>
            <w:r>
              <w:rPr>
                <w:rFonts w:cs="Arial" w:ascii="Arial" w:hAnsi="Arial"/>
                <w:sz w:val="26"/>
                <w:szCs w:val="26"/>
                <w:shd w:fill="FFFFFF" w:val="clear"/>
              </w:rPr>
              <w:t>2012 – 2017</w:t>
            </w:r>
          </w:p>
        </w:tc>
        <w:tc>
          <w:tcPr>
            <w:tcW w:w="7605" w:type="dxa"/>
            <w:tcBorders>
              <w:bottom w:val="single" w:sz="2" w:space="0" w:color="000000"/>
            </w:tcBorders>
            <w:shd w:color="auto" w:fill="auto" w:val="clear"/>
          </w:tcPr>
          <w:p>
            <w:pPr>
              <w:pStyle w:val="Standard"/>
              <w:widowControl w:val="false"/>
              <w:rPr>
                <w:rFonts w:ascii="Arial" w:hAnsi="Arial"/>
                <w:sz w:val="26"/>
                <w:szCs w:val="26"/>
              </w:rPr>
            </w:pPr>
            <w:r>
              <w:rPr>
                <w:rFonts w:cs="Arial" w:ascii="Arial" w:hAnsi="Arial"/>
                <w:sz w:val="26"/>
                <w:szCs w:val="26"/>
                <w:shd w:fill="FFFFFF" w:val="clear"/>
              </w:rPr>
              <w:t>Groupe Voyages Québec</w:t>
            </w:r>
          </w:p>
        </w:tc>
      </w:tr>
      <w:tr>
        <w:trPr/>
        <w:tc>
          <w:tcPr>
            <w:tcW w:w="1812" w:type="dxa"/>
            <w:tcBorders>
              <w:bottom w:val="single" w:sz="2" w:space="0" w:color="000000"/>
            </w:tcBorders>
            <w:shd w:color="auto" w:fill="auto" w:val="clear"/>
            <w:vAlign w:val="center"/>
          </w:tcPr>
          <w:p>
            <w:pPr>
              <w:pStyle w:val="Standard"/>
              <w:widowControl w:val="false"/>
              <w:rPr>
                <w:rFonts w:ascii="Arial" w:hAnsi="Arial"/>
                <w:sz w:val="26"/>
                <w:szCs w:val="26"/>
              </w:rPr>
            </w:pPr>
            <w:r>
              <w:rPr>
                <w:rFonts w:cs="Arial" w:ascii="Arial" w:hAnsi="Arial"/>
                <w:sz w:val="26"/>
                <w:szCs w:val="26"/>
                <w:shd w:fill="FFFFFF" w:val="clear"/>
              </w:rPr>
              <w:t>2010 – 2012</w:t>
            </w:r>
          </w:p>
        </w:tc>
        <w:tc>
          <w:tcPr>
            <w:tcW w:w="7605" w:type="dxa"/>
            <w:tcBorders>
              <w:bottom w:val="single" w:sz="2" w:space="0" w:color="000000"/>
            </w:tcBorders>
            <w:shd w:color="auto" w:fill="auto" w:val="clear"/>
          </w:tcPr>
          <w:p>
            <w:pPr>
              <w:pStyle w:val="Standard"/>
              <w:widowControl w:val="false"/>
              <w:rPr>
                <w:rFonts w:ascii="Arial" w:hAnsi="Arial"/>
                <w:sz w:val="26"/>
                <w:szCs w:val="26"/>
              </w:rPr>
            </w:pPr>
            <w:r>
              <w:rPr>
                <w:rFonts w:cs="Arial" w:ascii="Arial" w:hAnsi="Arial"/>
                <w:sz w:val="26"/>
                <w:szCs w:val="26"/>
                <w:shd w:fill="FFFFFF" w:val="clear"/>
              </w:rPr>
              <w:t>Client : Groupe Dynamite, via EvoluData</w:t>
            </w:r>
          </w:p>
        </w:tc>
      </w:tr>
      <w:tr>
        <w:trPr/>
        <w:tc>
          <w:tcPr>
            <w:tcW w:w="1812" w:type="dxa"/>
            <w:tcBorders>
              <w:bottom w:val="single" w:sz="2" w:space="0" w:color="000000"/>
            </w:tcBorders>
            <w:shd w:color="auto" w:fill="auto" w:val="clear"/>
            <w:vAlign w:val="center"/>
          </w:tcPr>
          <w:p>
            <w:pPr>
              <w:pStyle w:val="Standard"/>
              <w:widowControl w:val="false"/>
              <w:rPr>
                <w:rFonts w:ascii="Arial" w:hAnsi="Arial"/>
                <w:sz w:val="26"/>
                <w:szCs w:val="26"/>
              </w:rPr>
            </w:pPr>
            <w:r>
              <w:rPr>
                <w:rFonts w:cs="Arial" w:ascii="Arial" w:hAnsi="Arial"/>
                <w:sz w:val="26"/>
                <w:szCs w:val="26"/>
                <w:shd w:fill="FFFFFF" w:val="clear"/>
              </w:rPr>
              <w:t>2010 – 2011</w:t>
            </w:r>
          </w:p>
        </w:tc>
        <w:tc>
          <w:tcPr>
            <w:tcW w:w="7605" w:type="dxa"/>
            <w:tcBorders>
              <w:bottom w:val="single" w:sz="2" w:space="0" w:color="000000"/>
            </w:tcBorders>
            <w:shd w:color="auto" w:fill="auto" w:val="clear"/>
          </w:tcPr>
          <w:p>
            <w:pPr>
              <w:pStyle w:val="Normal"/>
              <w:widowControl w:val="false"/>
              <w:rPr>
                <w:rFonts w:ascii="Arial" w:hAnsi="Arial"/>
                <w:sz w:val="26"/>
                <w:szCs w:val="26"/>
              </w:rPr>
            </w:pPr>
            <w:r>
              <w:rPr>
                <w:rFonts w:cs="Arial" w:ascii="Arial" w:hAnsi="Arial"/>
                <w:sz w:val="26"/>
                <w:szCs w:val="26"/>
                <w:shd w:fill="FFFFFF" w:val="clear"/>
              </w:rPr>
              <w:t xml:space="preserve">Client : Astral media, via </w:t>
            </w:r>
            <w:r>
              <w:rPr>
                <w:rFonts w:cs="Arial" w:ascii="Arial" w:hAnsi="Arial"/>
                <w:kern w:val="2"/>
                <w:sz w:val="26"/>
                <w:szCs w:val="26"/>
                <w:shd w:fill="FFFFFF" w:val="clear"/>
              </w:rPr>
              <w:t>EvoluData</w:t>
            </w:r>
          </w:p>
          <w:p>
            <w:pPr>
              <w:pStyle w:val="Standard"/>
              <w:widowControl w:val="false"/>
              <w:rPr>
                <w:rFonts w:ascii="Arial" w:hAnsi="Arial"/>
                <w:sz w:val="26"/>
                <w:szCs w:val="26"/>
              </w:rPr>
            </w:pPr>
            <w:r>
              <w:rPr>
                <w:rFonts w:cs="Arial" w:ascii="Arial" w:hAnsi="Arial"/>
                <w:sz w:val="26"/>
                <w:szCs w:val="26"/>
                <w:shd w:fill="FFFFFF" w:val="clear"/>
              </w:rPr>
              <w:t>Client : Plein Milieu, via EvoluData</w:t>
            </w:r>
          </w:p>
          <w:p>
            <w:pPr>
              <w:pStyle w:val="Standard"/>
              <w:widowControl w:val="false"/>
              <w:rPr>
                <w:rFonts w:ascii="Arial" w:hAnsi="Arial"/>
                <w:sz w:val="26"/>
                <w:szCs w:val="26"/>
              </w:rPr>
            </w:pPr>
            <w:r>
              <w:rPr>
                <w:rFonts w:cs="Arial" w:ascii="Arial" w:hAnsi="Arial"/>
                <w:sz w:val="26"/>
                <w:szCs w:val="26"/>
                <w:shd w:fill="FFFFFF" w:val="clear"/>
              </w:rPr>
              <w:t>Client : ministère des Ressources naturelles du Québec, via Opossum.ca</w:t>
            </w:r>
          </w:p>
          <w:p>
            <w:pPr>
              <w:pStyle w:val="Standard"/>
              <w:widowControl w:val="false"/>
              <w:rPr>
                <w:rFonts w:ascii="Arial" w:hAnsi="Arial"/>
                <w:sz w:val="26"/>
                <w:szCs w:val="26"/>
              </w:rPr>
            </w:pPr>
            <w:r>
              <w:rPr>
                <w:rFonts w:cs="Arial" w:ascii="Arial" w:hAnsi="Arial"/>
                <w:sz w:val="26"/>
                <w:szCs w:val="26"/>
                <w:shd w:fill="FFFFFF" w:val="clear"/>
              </w:rPr>
              <w:t>Client : Réseau de l’informatique municipale du Québec</w:t>
            </w:r>
          </w:p>
        </w:tc>
      </w:tr>
      <w:tr>
        <w:trPr/>
        <w:tc>
          <w:tcPr>
            <w:tcW w:w="1812" w:type="dxa"/>
            <w:tcBorders>
              <w:bottom w:val="single" w:sz="2" w:space="0" w:color="000000"/>
            </w:tcBorders>
            <w:shd w:color="auto" w:fill="auto" w:val="clear"/>
            <w:vAlign w:val="center"/>
          </w:tcPr>
          <w:p>
            <w:pPr>
              <w:pStyle w:val="Standard"/>
              <w:widowControl w:val="false"/>
              <w:rPr>
                <w:rFonts w:ascii="Arial" w:hAnsi="Arial"/>
                <w:sz w:val="26"/>
                <w:szCs w:val="26"/>
              </w:rPr>
            </w:pPr>
            <w:r>
              <w:rPr>
                <w:rFonts w:cs="Arial" w:ascii="Arial" w:hAnsi="Arial"/>
                <w:sz w:val="26"/>
                <w:szCs w:val="26"/>
              </w:rPr>
              <w:t>2009 – 2012</w:t>
            </w:r>
          </w:p>
        </w:tc>
        <w:tc>
          <w:tcPr>
            <w:tcW w:w="7605" w:type="dxa"/>
            <w:tcBorders>
              <w:bottom w:val="single" w:sz="2" w:space="0" w:color="000000"/>
            </w:tcBorders>
            <w:shd w:color="auto" w:fill="auto" w:val="clear"/>
          </w:tcPr>
          <w:p>
            <w:pPr>
              <w:pStyle w:val="Normal"/>
              <w:widowControl w:val="false"/>
              <w:rPr>
                <w:rFonts w:ascii="Arial" w:hAnsi="Arial"/>
                <w:sz w:val="26"/>
                <w:szCs w:val="26"/>
              </w:rPr>
            </w:pPr>
            <w:r>
              <w:rPr>
                <w:rFonts w:cs="Arial" w:ascii="Arial" w:hAnsi="Arial"/>
                <w:sz w:val="26"/>
                <w:szCs w:val="26"/>
              </w:rPr>
              <w:t xml:space="preserve">Client : Institut national d’excellence en santé et en services sociaux, via </w:t>
            </w:r>
            <w:r>
              <w:rPr>
                <w:rFonts w:cs="Arial" w:ascii="Arial" w:hAnsi="Arial"/>
                <w:kern w:val="2"/>
                <w:sz w:val="26"/>
                <w:szCs w:val="26"/>
                <w:shd w:fill="FFFFFF" w:val="clear"/>
              </w:rPr>
              <w:t>EvoluData</w:t>
            </w:r>
          </w:p>
        </w:tc>
      </w:tr>
      <w:tr>
        <w:trPr/>
        <w:tc>
          <w:tcPr>
            <w:tcW w:w="1812" w:type="dxa"/>
            <w:tcBorders>
              <w:bottom w:val="single" w:sz="2" w:space="0" w:color="000000"/>
            </w:tcBorders>
            <w:shd w:color="auto" w:fill="auto" w:val="clear"/>
            <w:vAlign w:val="center"/>
          </w:tcPr>
          <w:p>
            <w:pPr>
              <w:pStyle w:val="Standard"/>
              <w:widowControl w:val="false"/>
              <w:rPr>
                <w:rFonts w:ascii="Arial" w:hAnsi="Arial"/>
                <w:sz w:val="26"/>
                <w:szCs w:val="26"/>
              </w:rPr>
            </w:pPr>
            <w:r>
              <w:rPr>
                <w:rFonts w:cs="Arial" w:ascii="Arial" w:hAnsi="Arial"/>
                <w:sz w:val="26"/>
                <w:szCs w:val="26"/>
              </w:rPr>
              <w:t>2010</w:t>
            </w:r>
          </w:p>
        </w:tc>
        <w:tc>
          <w:tcPr>
            <w:tcW w:w="7605" w:type="dxa"/>
            <w:tcBorders>
              <w:bottom w:val="single" w:sz="2" w:space="0" w:color="000000"/>
            </w:tcBorders>
            <w:shd w:color="auto" w:fill="auto" w:val="clear"/>
          </w:tcPr>
          <w:p>
            <w:pPr>
              <w:pStyle w:val="Standard"/>
              <w:widowControl w:val="false"/>
              <w:rPr>
                <w:rFonts w:ascii="Arial" w:hAnsi="Arial"/>
                <w:sz w:val="26"/>
                <w:szCs w:val="26"/>
              </w:rPr>
            </w:pPr>
            <w:r>
              <w:rPr>
                <w:rFonts w:cs="Arial" w:ascii="Arial" w:hAnsi="Arial"/>
                <w:sz w:val="26"/>
                <w:szCs w:val="26"/>
              </w:rPr>
              <w:t xml:space="preserve">Client : Microsoft, via Tiki Software Community Association et </w:t>
            </w:r>
            <w:r>
              <w:rPr>
                <w:rFonts w:cs="Arial" w:ascii="Arial" w:hAnsi="Arial"/>
                <w:sz w:val="26"/>
                <w:szCs w:val="26"/>
                <w:shd w:fill="FFFFFF" w:val="clear"/>
              </w:rPr>
              <w:t>EvoluData</w:t>
            </w:r>
          </w:p>
        </w:tc>
      </w:tr>
      <w:tr>
        <w:trPr/>
        <w:tc>
          <w:tcPr>
            <w:tcW w:w="1812" w:type="dxa"/>
            <w:tcBorders>
              <w:bottom w:val="single" w:sz="2" w:space="0" w:color="000000"/>
            </w:tcBorders>
            <w:shd w:color="auto" w:fill="auto" w:val="clear"/>
            <w:vAlign w:val="center"/>
          </w:tcPr>
          <w:p>
            <w:pPr>
              <w:pStyle w:val="Contenudetableau"/>
              <w:widowControl w:val="false"/>
              <w:rPr>
                <w:rFonts w:ascii="Arial" w:hAnsi="Arial"/>
                <w:sz w:val="26"/>
                <w:szCs w:val="26"/>
              </w:rPr>
            </w:pPr>
            <w:r>
              <w:rPr>
                <w:rFonts w:ascii="Arial" w:hAnsi="Arial"/>
                <w:sz w:val="26"/>
                <w:szCs w:val="26"/>
              </w:rPr>
              <w:t>Étés 2007</w:t>
            </w:r>
            <w:r>
              <w:rPr>
                <w:rFonts w:cs="Arial" w:ascii="Arial" w:hAnsi="Arial"/>
                <w:sz w:val="26"/>
                <w:szCs w:val="26"/>
              </w:rPr>
              <w:t> </w:t>
            </w:r>
            <w:r>
              <w:rPr>
                <w:rFonts w:ascii="Arial" w:hAnsi="Arial"/>
                <w:sz w:val="26"/>
                <w:szCs w:val="26"/>
              </w:rPr>
              <w:t>et</w:t>
            </w:r>
            <w:r>
              <w:rPr>
                <w:rFonts w:cs="Arial" w:ascii="Arial" w:hAnsi="Arial"/>
                <w:sz w:val="26"/>
                <w:szCs w:val="26"/>
              </w:rPr>
              <w:t> </w:t>
            </w:r>
            <w:r>
              <w:rPr>
                <w:rFonts w:ascii="Arial" w:hAnsi="Arial"/>
                <w:sz w:val="26"/>
                <w:szCs w:val="26"/>
              </w:rPr>
              <w:t>2008</w:t>
            </w:r>
          </w:p>
        </w:tc>
        <w:tc>
          <w:tcPr>
            <w:tcW w:w="7605" w:type="dxa"/>
            <w:tcBorders>
              <w:bottom w:val="single" w:sz="2" w:space="0" w:color="000000"/>
            </w:tcBorders>
            <w:shd w:color="auto" w:fill="auto" w:val="clear"/>
          </w:tcPr>
          <w:p>
            <w:pPr>
              <w:pStyle w:val="Normal"/>
              <w:widowControl w:val="false"/>
              <w:rPr>
                <w:rFonts w:ascii="Arial" w:hAnsi="Arial"/>
                <w:sz w:val="26"/>
                <w:szCs w:val="26"/>
              </w:rPr>
            </w:pPr>
            <w:r>
              <w:rPr>
                <w:rFonts w:cs="Arial" w:ascii="Arial" w:hAnsi="Arial"/>
                <w:sz w:val="26"/>
                <w:szCs w:val="26"/>
              </w:rPr>
              <w:t>La Capitale, assureur de l’administration publique (Beneva)</w:t>
            </w:r>
          </w:p>
          <w:p>
            <w:pPr>
              <w:pStyle w:val="Standard"/>
              <w:widowControl w:val="false"/>
              <w:rPr>
                <w:rFonts w:ascii="Arial" w:hAnsi="Arial"/>
                <w:sz w:val="26"/>
                <w:szCs w:val="26"/>
              </w:rPr>
            </w:pPr>
            <w:r>
              <w:rPr>
                <w:rFonts w:cs="Arial" w:ascii="Arial" w:hAnsi="Arial"/>
                <w:sz w:val="26"/>
                <w:szCs w:val="26"/>
              </w:rPr>
              <w:t>Direction des affaires électroniques et solutions corporatives</w:t>
            </w:r>
          </w:p>
        </w:tc>
      </w:tr>
    </w:tbl>
    <w:p>
      <w:pPr>
        <w:pStyle w:val="Normal"/>
        <w:keepNext w:val="false"/>
        <w:rPr>
          <w:b/>
          <w:color w:val="EB6864"/>
          <w:kern w:val="2"/>
          <w:sz w:val="28"/>
          <w:szCs w:val="28"/>
        </w:rPr>
      </w:pPr>
      <w:r>
        <w:rPr>
          <w:b/>
          <w:color w:val="EB6864"/>
          <w:kern w:val="2"/>
          <w:sz w:val="28"/>
          <w:szCs w:val="28"/>
        </w:rPr>
      </w:r>
      <w:r>
        <w:br w:type="page"/>
      </w:r>
    </w:p>
    <w:p>
      <w:pPr>
        <w:pStyle w:val="Standard"/>
        <w:spacing w:before="0" w:after="0"/>
        <w:jc w:val="center"/>
        <w:rPr>
          <w:b/>
          <w:color w:val="EB6864"/>
          <w:sz w:val="40"/>
          <w:szCs w:val="40"/>
        </w:rPr>
      </w:pPr>
      <w:r>
        <w:rPr>
          <w:b/>
          <w:color w:val="EB6864"/>
          <w:sz w:val="40"/>
          <w:szCs w:val="40"/>
        </w:rPr>
        <w:t>Parcours professionnel</w:t>
      </w:r>
    </w:p>
    <w:p>
      <w:pPr>
        <w:pStyle w:val="Normal"/>
        <w:keepNext w:val="false"/>
        <w:rPr>
          <w:b/>
          <w:color w:val="EB6864"/>
          <w:kern w:val="2"/>
          <w:sz w:val="28"/>
          <w:szCs w:val="28"/>
        </w:rPr>
      </w:pPr>
      <w:r>
        <w:rPr>
          <w:b/>
          <w:color w:val="EB6864"/>
          <w:kern w:val="2"/>
          <w:sz w:val="28"/>
          <w:szCs w:val="28"/>
        </w:rPr>
      </w:r>
      <w:r>
        <w:br w:type="page"/>
      </w:r>
    </w:p>
    <w:p>
      <w:pPr>
        <w:pStyle w:val="Normal"/>
        <w:pBdr>
          <w:top w:val="single" w:sz="4" w:space="1" w:color="EB6864"/>
          <w:left w:val="single" w:sz="4" w:space="4" w:color="EB6864"/>
          <w:bottom w:val="single" w:sz="4" w:space="1" w:color="EB6864"/>
          <w:right w:val="single" w:sz="4" w:space="4" w:color="EB6864"/>
        </w:pBdr>
        <w:spacing w:lineRule="auto" w:line="288" w:before="0" w:after="120"/>
        <w:rPr/>
      </w:pPr>
      <w:r>
        <w:rPr>
          <w:rFonts w:cs="Arial" w:ascii="Arial" w:hAnsi="Arial"/>
          <w:b/>
          <w:sz w:val="20"/>
          <w:szCs w:val="20"/>
        </w:rPr>
        <w:t xml:space="preserve">Janvier 2024 – </w:t>
      </w:r>
      <w:r>
        <w:rPr>
          <w:rFonts w:cs="Arial" w:ascii="Arial" w:hAnsi="Arial"/>
          <w:b/>
          <w:sz w:val="20"/>
          <w:szCs w:val="20"/>
        </w:rPr>
        <w:t>Présent</w:t>
      </w:r>
    </w:p>
    <w:p>
      <w:pPr>
        <w:pStyle w:val="Normal"/>
        <w:pBdr>
          <w:top w:val="single" w:sz="4" w:space="1" w:color="EB6864"/>
          <w:left w:val="single" w:sz="4" w:space="4" w:color="EB6864"/>
          <w:bottom w:val="single" w:sz="4" w:space="1" w:color="EB6864"/>
          <w:right w:val="single" w:sz="4" w:space="4" w:color="EB6864"/>
        </w:pBdr>
        <w:spacing w:lineRule="auto" w:line="288" w:before="0" w:after="120"/>
        <w:rPr>
          <w:rFonts w:ascii="Arial" w:hAnsi="Arial" w:cs="Arial"/>
          <w:b/>
          <w:sz w:val="20"/>
          <w:szCs w:val="20"/>
        </w:rPr>
      </w:pPr>
      <w:r>
        <w:rPr>
          <w:rFonts w:cs="Arial" w:ascii="Arial" w:hAnsi="Arial"/>
          <w:b/>
          <w:sz w:val="20"/>
          <w:szCs w:val="20"/>
        </w:rPr>
        <w:t>Gouvernement du Québec, ministère de la Cybersécurité et du Numérique</w:t>
      </w:r>
    </w:p>
    <w:p>
      <w:pPr>
        <w:pStyle w:val="Normal"/>
        <w:pBdr>
          <w:top w:val="single" w:sz="4" w:space="1" w:color="EB6864"/>
          <w:left w:val="single" w:sz="4" w:space="4" w:color="EB6864"/>
          <w:bottom w:val="single" w:sz="4" w:space="1" w:color="EB6864"/>
          <w:right w:val="single" w:sz="4" w:space="4" w:color="EB6864"/>
        </w:pBdr>
        <w:spacing w:lineRule="auto" w:line="288" w:before="0" w:after="0"/>
        <w:rPr/>
      </w:pPr>
      <w:r>
        <w:rPr>
          <w:rFonts w:cs="Arial" w:ascii="Arial" w:hAnsi="Arial"/>
          <w:b/>
          <w:sz w:val="20"/>
          <w:szCs w:val="20"/>
        </w:rPr>
        <w:t>Projets :</w:t>
      </w:r>
    </w:p>
    <w:p>
      <w:pPr>
        <w:pStyle w:val="Normal"/>
        <w:numPr>
          <w:ilvl w:val="0"/>
          <w:numId w:val="20"/>
        </w:numPr>
        <w:pBdr>
          <w:top w:val="single" w:sz="4" w:space="1" w:color="EB6864"/>
          <w:left w:val="single" w:sz="4" w:space="4" w:color="EB6864"/>
          <w:bottom w:val="single" w:sz="4" w:space="1" w:color="EB6864"/>
          <w:right w:val="single" w:sz="4" w:space="4" w:color="EB6864"/>
        </w:pBdr>
        <w:spacing w:lineRule="auto" w:line="288" w:before="0" w:after="0"/>
        <w:rPr/>
      </w:pPr>
      <w:r>
        <w:rPr>
          <w:rFonts w:cs="Arial" w:ascii="Arial" w:hAnsi="Arial"/>
          <w:b/>
          <w:sz w:val="20"/>
          <w:szCs w:val="20"/>
        </w:rPr>
        <w:t xml:space="preserve">Service québécois d'identité numérique </w:t>
      </w:r>
    </w:p>
    <w:p>
      <w:pPr>
        <w:pStyle w:val="Normal"/>
        <w:numPr>
          <w:ilvl w:val="0"/>
          <w:numId w:val="20"/>
        </w:numPr>
        <w:pBdr>
          <w:top w:val="single" w:sz="4" w:space="1" w:color="EB6864"/>
          <w:left w:val="single" w:sz="4" w:space="4" w:color="EB6864"/>
          <w:bottom w:val="single" w:sz="4" w:space="1" w:color="EB6864"/>
          <w:right w:val="single" w:sz="4" w:space="4" w:color="EB6864"/>
        </w:pBdr>
        <w:spacing w:lineRule="auto" w:line="288" w:before="0" w:after="0"/>
        <w:rPr/>
      </w:pPr>
      <w:r>
        <w:rPr>
          <w:rFonts w:cs="Arial" w:ascii="Arial" w:hAnsi="Arial"/>
          <w:b/>
          <w:sz w:val="20"/>
          <w:szCs w:val="20"/>
        </w:rPr>
        <w:t>Données Québec</w:t>
      </w:r>
    </w:p>
    <w:p>
      <w:pPr>
        <w:pStyle w:val="Normal"/>
        <w:rPr>
          <w:rFonts w:ascii="Arial" w:hAnsi="Arial" w:eastAsia="Calibri" w:cs="Arial" w:eastAsiaTheme="minorHAnsi"/>
          <w:color w:val="auto"/>
          <w:sz w:val="24"/>
          <w:szCs w:val="24"/>
          <w:lang w:eastAsia="en-US" w:bidi="ar-SA"/>
        </w:rPr>
      </w:pPr>
      <w:r>
        <w:rPr>
          <w:rFonts w:eastAsia="Calibri" w:cs="Arial" w:eastAsiaTheme="minorHAnsi" w:ascii="Arial" w:hAnsi="Arial"/>
          <w:color w:val="auto"/>
          <w:sz w:val="24"/>
          <w:szCs w:val="24"/>
          <w:lang w:eastAsia="en-US" w:bidi="ar-SA"/>
        </w:rPr>
      </w:r>
    </w:p>
    <w:p>
      <w:pPr>
        <w:pStyle w:val="Normal"/>
        <w:rPr>
          <w:rFonts w:ascii="Arial" w:hAnsi="Arial" w:eastAsia="Calibri" w:cs="Arial" w:eastAsiaTheme="minorHAnsi"/>
          <w:color w:val="auto"/>
          <w:sz w:val="24"/>
          <w:szCs w:val="24"/>
          <w:lang w:eastAsia="en-US" w:bidi="ar-SA"/>
        </w:rPr>
      </w:pPr>
      <w:r>
        <w:rPr>
          <w:rFonts w:eastAsia="Calibri" w:cs="Arial" w:ascii="Arial" w:hAnsi="Arial" w:eastAsiaTheme="minorHAnsi"/>
          <w:color w:val="auto"/>
          <w:sz w:val="24"/>
          <w:szCs w:val="24"/>
          <w:lang w:eastAsia="en-US" w:bidi="ar-SA"/>
        </w:rPr>
        <w:t xml:space="preserve">Le </w:t>
      </w:r>
      <w:r>
        <w:rPr>
          <w:rFonts w:eastAsia="Calibri" w:cs="Arial" w:ascii="Arial" w:hAnsi="Arial" w:eastAsiaTheme="minorHAnsi"/>
          <w:b/>
          <w:bCs/>
          <w:color w:val="auto"/>
          <w:sz w:val="24"/>
          <w:szCs w:val="24"/>
          <w:lang w:eastAsia="en-US" w:bidi="ar-SA"/>
        </w:rPr>
        <w:t>ministère de la Cybersécurité et du Numérique (MCN)</w:t>
      </w:r>
      <w:r>
        <w:rPr>
          <w:rFonts w:eastAsia="Calibri" w:cs="Arial" w:ascii="Arial" w:hAnsi="Arial" w:eastAsiaTheme="minorHAnsi"/>
          <w:color w:val="auto"/>
          <w:sz w:val="24"/>
          <w:szCs w:val="24"/>
          <w:lang w:eastAsia="en-US" w:bidi="ar-SA"/>
        </w:rPr>
        <w:t xml:space="preserve"> a pour mission d'animer et de coordonner les actions de l’État dans les domaines de la cybersécurité et du numérique, de proposer au gouvernement les grandes orientations en ces domaines, de déterminer les secteurs d’activités où il entend agir en priorité et de proposer au gouvernement des mesures en vue d’accroître l’efficacité de la lutte contre les cyberattaques et les cybermenaces au Québec.</w:t>
      </w:r>
    </w:p>
    <w:p>
      <w:pPr>
        <w:pStyle w:val="PlainText"/>
        <w:rPr/>
      </w:pPr>
      <w:r>
        <w:rPr/>
      </w:r>
    </w:p>
    <w:p>
      <w:pPr>
        <w:pStyle w:val="PlainText"/>
        <w:rPr>
          <w:rFonts w:ascii="Arial" w:hAnsi="Arial" w:cs="Arial"/>
          <w:sz w:val="24"/>
          <w:szCs w:val="22"/>
        </w:rPr>
      </w:pPr>
      <w:r>
        <w:rPr>
          <w:rFonts w:cs="Arial" w:ascii="Arial" w:hAnsi="Arial"/>
          <w:sz w:val="24"/>
          <w:szCs w:val="22"/>
        </w:rPr>
      </w:r>
    </w:p>
    <w:p>
      <w:pPr>
        <w:pStyle w:val="Normal"/>
        <w:rPr>
          <w:rFonts w:ascii="Arial" w:hAnsi="Arial" w:cs="Arial"/>
          <w:sz w:val="24"/>
          <w:szCs w:val="24"/>
        </w:rPr>
      </w:pPr>
      <w:hyperlink r:id="rId4">
        <w:r>
          <w:rPr>
            <w:rStyle w:val="Hyperlink"/>
            <w:rFonts w:cs="Arial" w:ascii="Arial" w:hAnsi="Arial"/>
            <w:sz w:val="24"/>
            <w:szCs w:val="24"/>
          </w:rPr>
          <w:t>Le Programme Service québécois d'identité numérique</w:t>
        </w:r>
      </w:hyperlink>
      <w:r>
        <w:rPr>
          <w:rFonts w:cs="Arial" w:ascii="Arial" w:hAnsi="Arial"/>
          <w:sz w:val="24"/>
          <w:szCs w:val="24"/>
        </w:rPr>
        <w:t xml:space="preserve"> offre les moyens technologiques procurant aux citoyens une identité numérique de confiance, requise pour les prestations de services électroniques des ministères et organismes, ainsi qu’une utilisation simplifiée et plus sécuritaire des services gouvernementaux.</w:t>
      </w:r>
    </w:p>
    <w:p>
      <w:pPr>
        <w:pStyle w:val="Lignehorizontale"/>
        <w:rPr>
          <w:sz w:val="24"/>
          <w:szCs w:val="24"/>
        </w:rPr>
      </w:pPr>
      <w:r>
        <w:rPr>
          <w:sz w:val="24"/>
          <w:szCs w:val="24"/>
        </w:rPr>
      </w:r>
    </w:p>
    <w:p>
      <w:pPr>
        <w:pStyle w:val="PlainText"/>
        <w:spacing w:lineRule="auto" w:line="288" w:before="0" w:after="122"/>
        <w:contextualSpacing/>
        <w:rPr/>
      </w:pPr>
      <w:r>
        <w:rPr>
          <w:rFonts w:cs="Arial" w:ascii="Arial" w:hAnsi="Arial"/>
          <w:sz w:val="24"/>
          <w:szCs w:val="24"/>
        </w:rPr>
        <w:t>Développement du Service d'authentification gouvernementale :</w:t>
      </w:r>
    </w:p>
    <w:p>
      <w:pPr>
        <w:pStyle w:val="PlainText"/>
        <w:numPr>
          <w:ilvl w:val="0"/>
          <w:numId w:val="21"/>
        </w:numPr>
        <w:spacing w:lineRule="auto" w:line="288" w:before="0" w:after="122"/>
        <w:contextualSpacing/>
        <w:rPr/>
      </w:pPr>
      <w:r>
        <w:rPr>
          <w:rFonts w:cs="Arial" w:ascii="Arial" w:hAnsi="Arial"/>
          <w:sz w:val="24"/>
          <w:szCs w:val="24"/>
        </w:rPr>
        <w:t>Contribuer à l’automatisation et à la documentation de la préparation et de l’entretien des environnements de développement locaux</w:t>
      </w:r>
    </w:p>
    <w:p>
      <w:pPr>
        <w:pStyle w:val="PlainText"/>
        <w:numPr>
          <w:ilvl w:val="0"/>
          <w:numId w:val="21"/>
        </w:numPr>
        <w:spacing w:lineRule="auto" w:line="288" w:before="0" w:after="122"/>
        <w:contextualSpacing/>
        <w:rPr/>
      </w:pPr>
      <w:r>
        <w:rPr>
          <w:rFonts w:cs="Arial" w:ascii="Arial" w:hAnsi="Arial"/>
          <w:sz w:val="24"/>
          <w:szCs w:val="24"/>
        </w:rPr>
        <w:t>Analyse des demandes et modification de microservices et d’interfaces utilisateur</w:t>
      </w:r>
    </w:p>
    <w:p>
      <w:pPr>
        <w:pStyle w:val="PlainText"/>
        <w:numPr>
          <w:ilvl w:val="0"/>
          <w:numId w:val="21"/>
        </w:numPr>
        <w:spacing w:lineRule="auto" w:line="288" w:before="0" w:after="122"/>
        <w:contextualSpacing/>
        <w:rPr/>
      </w:pPr>
      <w:r>
        <w:rPr>
          <w:rFonts w:cs="Arial" w:ascii="Arial" w:hAnsi="Arial"/>
          <w:sz w:val="24"/>
          <w:szCs w:val="24"/>
        </w:rPr>
        <w:t>Essais unitaires</w:t>
      </w:r>
    </w:p>
    <w:p>
      <w:pPr>
        <w:pStyle w:val="PlainText"/>
        <w:numPr>
          <w:ilvl w:val="0"/>
          <w:numId w:val="21"/>
        </w:numPr>
        <w:spacing w:lineRule="auto" w:line="288" w:before="0" w:after="122"/>
        <w:contextualSpacing/>
        <w:rPr/>
      </w:pPr>
      <w:r>
        <w:rPr>
          <w:rFonts w:cs="Arial" w:ascii="Arial" w:hAnsi="Arial"/>
          <w:sz w:val="24"/>
          <w:szCs w:val="24"/>
        </w:rPr>
        <w:t>Entretien des outils de développement maison</w:t>
      </w:r>
    </w:p>
    <w:p>
      <w:pPr>
        <w:pStyle w:val="PlainText"/>
        <w:numPr>
          <w:ilvl w:val="0"/>
          <w:numId w:val="21"/>
        </w:numPr>
        <w:spacing w:lineRule="auto" w:line="288" w:before="0" w:after="122"/>
        <w:contextualSpacing/>
        <w:rPr/>
      </w:pPr>
      <w:r>
        <w:rPr>
          <w:rFonts w:cs="Arial" w:ascii="Arial" w:hAnsi="Arial"/>
          <w:sz w:val="24"/>
          <w:szCs w:val="24"/>
        </w:rPr>
        <w:t>Révision des solutions des pairs</w:t>
      </w:r>
    </w:p>
    <w:p>
      <w:pPr>
        <w:pStyle w:val="PlainText"/>
        <w:numPr>
          <w:ilvl w:val="0"/>
          <w:numId w:val="21"/>
        </w:numPr>
        <w:spacing w:lineRule="auto" w:line="288" w:before="0" w:after="122"/>
        <w:contextualSpacing/>
        <w:rPr/>
      </w:pPr>
      <w:r>
        <w:rPr>
          <w:rFonts w:cs="Arial" w:ascii="Arial" w:hAnsi="Arial"/>
          <w:sz w:val="24"/>
          <w:szCs w:val="24"/>
        </w:rPr>
        <w:t>Participation à l’affinage du carnet de produit</w:t>
      </w:r>
    </w:p>
    <w:p>
      <w:pPr>
        <w:pStyle w:val="PlainText"/>
        <w:numPr>
          <w:ilvl w:val="0"/>
          <w:numId w:val="21"/>
        </w:numPr>
        <w:spacing w:lineRule="auto" w:line="288" w:before="0" w:after="122"/>
        <w:contextualSpacing/>
        <w:rPr/>
      </w:pPr>
      <w:r>
        <w:rPr>
          <w:rFonts w:cs="Arial" w:ascii="Arial" w:hAnsi="Arial"/>
          <w:sz w:val="24"/>
          <w:szCs w:val="24"/>
        </w:rPr>
        <w:t>Mettre à jour la documentation des composants et des outils et procédures de développement</w:t>
      </w:r>
    </w:p>
    <w:p>
      <w:pPr>
        <w:pStyle w:val="PlainText"/>
        <w:numPr>
          <w:ilvl w:val="0"/>
          <w:numId w:val="21"/>
        </w:numPr>
        <w:spacing w:lineRule="auto" w:line="288" w:before="0" w:after="122"/>
        <w:contextualSpacing/>
        <w:rPr/>
      </w:pPr>
      <w:r>
        <w:rPr>
          <w:rFonts w:cs="Arial" w:ascii="Arial" w:hAnsi="Arial"/>
          <w:sz w:val="24"/>
          <w:szCs w:val="24"/>
        </w:rPr>
        <w:t>Participation à la table des développeurs et support aux pairs</w:t>
      </w:r>
    </w:p>
    <w:p>
      <w:pPr>
        <w:pStyle w:val="PlainText"/>
        <w:numPr>
          <w:ilvl w:val="0"/>
          <w:numId w:val="21"/>
        </w:numPr>
        <w:spacing w:lineRule="auto" w:line="288" w:before="0" w:after="122"/>
        <w:contextualSpacing/>
        <w:rPr/>
      </w:pPr>
      <w:r>
        <w:rPr>
          <w:rFonts w:cs="Arial" w:ascii="Arial" w:hAnsi="Arial"/>
          <w:sz w:val="24"/>
          <w:szCs w:val="24"/>
        </w:rPr>
        <w:t>Conseiller les décideurs sur les enjeux organisationnels</w:t>
      </w:r>
    </w:p>
    <w:p>
      <w:pPr>
        <w:pStyle w:val="PlainText"/>
        <w:widowControl/>
        <w:numPr>
          <w:ilvl w:val="0"/>
          <w:numId w:val="21"/>
        </w:numPr>
        <w:suppressAutoHyphens w:val="true"/>
        <w:bidi w:val="0"/>
        <w:spacing w:lineRule="auto" w:line="288" w:before="0" w:after="122"/>
        <w:contextualSpacing/>
        <w:jc w:val="left"/>
        <w:rPr/>
      </w:pPr>
      <w:r>
        <w:rPr>
          <w:rFonts w:eastAsia="Calibri" w:cs="Arial" w:ascii="Arial" w:hAnsi="Arial" w:eastAsiaTheme="minorHAnsi"/>
          <w:color w:val="auto"/>
          <w:kern w:val="0"/>
          <w:sz w:val="24"/>
          <w:szCs w:val="24"/>
          <w:lang w:val="fr-CA" w:eastAsia="en-US" w:bidi="ar-SA"/>
        </w:rPr>
        <w:t>Conseiller l’équipe du support au développement sur les outils de développement et signaler les enjeux</w:t>
      </w:r>
      <w:r>
        <w:br w:type="page"/>
      </w:r>
    </w:p>
    <w:p>
      <w:pPr>
        <w:pStyle w:val="PlainText"/>
        <w:spacing w:before="0" w:after="0"/>
        <w:rPr>
          <w:rFonts w:ascii="Arial" w:hAnsi="Arial" w:cs="Arial"/>
          <w:szCs w:val="22"/>
        </w:rPr>
      </w:pPr>
      <w:r>
        <w:rPr>
          <w:rFonts w:cs="Arial" w:ascii="Arial" w:hAnsi="Arial"/>
          <w:szCs w:val="22"/>
        </w:rPr>
      </w:r>
    </w:p>
    <w:p>
      <w:pPr>
        <w:pStyle w:val="PlainText"/>
        <w:pBdr>
          <w:bottom w:val="thickThinMediumGap" w:sz="18" w:space="1" w:color="000000"/>
        </w:pBdr>
        <w:rPr>
          <w:rFonts w:ascii="Arial" w:hAnsi="Arial" w:cs="Arial"/>
          <w:sz w:val="24"/>
          <w:szCs w:val="24"/>
        </w:rPr>
      </w:pPr>
      <w:r>
        <w:rPr>
          <w:rFonts w:cs="Arial" w:ascii="Arial" w:hAnsi="Arial"/>
          <w:sz w:val="24"/>
          <w:szCs w:val="24"/>
        </w:rPr>
      </w:r>
    </w:p>
    <w:p>
      <w:pPr>
        <w:pStyle w:val="PlainText"/>
        <w:rPr>
          <w:rFonts w:ascii="Arial" w:hAnsi="Arial" w:cs="Arial"/>
          <w:sz w:val="24"/>
          <w:szCs w:val="24"/>
        </w:rPr>
      </w:pPr>
      <w:r>
        <w:rPr>
          <w:rFonts w:cs="Arial" w:ascii="Arial" w:hAnsi="Arial"/>
          <w:sz w:val="24"/>
          <w:szCs w:val="24"/>
        </w:rPr>
        <w:br/>
      </w:r>
    </w:p>
    <w:p>
      <w:pPr>
        <w:pStyle w:val="PlainText"/>
        <w:spacing w:lineRule="auto" w:line="288" w:before="0" w:after="122"/>
        <w:contextualSpacing/>
        <w:rPr>
          <w:rFonts w:ascii="Arial" w:hAnsi="Arial" w:cs="Arial"/>
          <w:sz w:val="24"/>
          <w:szCs w:val="24"/>
        </w:rPr>
      </w:pPr>
      <w:r>
        <w:rPr>
          <w:rFonts w:cs="Arial" w:ascii="Arial" w:hAnsi="Arial"/>
          <w:sz w:val="24"/>
          <w:szCs w:val="24"/>
        </w:rPr>
      </w:r>
    </w:p>
    <w:p>
      <w:pPr>
        <w:pStyle w:val="PlainText"/>
        <w:rPr/>
      </w:pPr>
      <w:hyperlink r:id="rId5">
        <w:r>
          <w:rPr>
            <w:rStyle w:val="Hyperlink"/>
            <w:rFonts w:cs="Arial" w:ascii="Arial" w:hAnsi="Arial"/>
            <w:sz w:val="24"/>
            <w:szCs w:val="24"/>
          </w:rPr>
          <w:t xml:space="preserve">Le portail de données ouvertes </w:t>
        </w:r>
        <w:r>
          <w:rPr>
            <w:rStyle w:val="Hyperlink"/>
            <w:rFonts w:cs="Arial" w:ascii="Arial" w:hAnsi="Arial"/>
            <w:i/>
            <w:iCs/>
            <w:sz w:val="24"/>
            <w:szCs w:val="24"/>
          </w:rPr>
          <w:t>Données Québec</w:t>
        </w:r>
      </w:hyperlink>
      <w:r>
        <w:rPr>
          <w:rFonts w:cs="Arial" w:ascii="Arial" w:hAnsi="Arial"/>
          <w:sz w:val="24"/>
          <w:szCs w:val="24"/>
        </w:rPr>
        <w:t xml:space="preserve"> est une plateforme de données ouvertes fruit de la collaboration entre le gouvernement provincial et les villes. Données Québec a été créé en 2016 par le </w:t>
      </w:r>
      <w:r>
        <w:rPr>
          <w:rFonts w:cs="Arial" w:ascii="Arial" w:hAnsi="Arial"/>
          <w:i/>
          <w:iCs/>
          <w:sz w:val="24"/>
          <w:szCs w:val="24"/>
        </w:rPr>
        <w:t>Centre québécois d'excellence numérique</w:t>
      </w:r>
      <w:r>
        <w:rPr>
          <w:rFonts w:cs="Arial" w:ascii="Arial" w:hAnsi="Arial"/>
          <w:sz w:val="24"/>
          <w:szCs w:val="24"/>
        </w:rPr>
        <w:t xml:space="preserve"> (CQEN) dans l’initiative d’ouverture du gouvernement et comporte aujourd’hui plus de 1400 jeux de données libres offerts par des dizaines d’organisations publiques. Il est basé sur 2 progiciels libres (CKAN comme DMS et WordPress comme CMS) et plusieurs plugiciels.</w:t>
      </w:r>
    </w:p>
    <w:p>
      <w:pPr>
        <w:pStyle w:val="PlainText"/>
        <w:rPr>
          <w:rFonts w:ascii="Arial" w:hAnsi="Arial" w:cs="Arial"/>
          <w:sz w:val="24"/>
          <w:szCs w:val="24"/>
        </w:rPr>
      </w:pPr>
      <w:r>
        <w:rPr>
          <w:rFonts w:cs="Arial" w:ascii="Arial" w:hAnsi="Arial"/>
          <w:sz w:val="24"/>
          <w:szCs w:val="24"/>
        </w:rPr>
      </w:r>
    </w:p>
    <w:p>
      <w:pPr>
        <w:pStyle w:val="Lignehorizontale"/>
        <w:rPr>
          <w:sz w:val="24"/>
          <w:szCs w:val="24"/>
        </w:rPr>
      </w:pPr>
      <w:r>
        <w:rPr>
          <w:sz w:val="24"/>
          <w:szCs w:val="24"/>
        </w:rPr>
      </w:r>
    </w:p>
    <w:p>
      <w:pPr>
        <w:pStyle w:val="PlainText"/>
        <w:rPr/>
      </w:pPr>
      <w:r>
        <w:rPr>
          <w:rFonts w:cs="Arial" w:ascii="Arial" w:hAnsi="Arial"/>
          <w:sz w:val="24"/>
          <w:szCs w:val="24"/>
        </w:rPr>
        <w:t>Agir comme responsable technique du développement et de la maintenance de Données Québec :</w:t>
      </w:r>
    </w:p>
    <w:p>
      <w:pPr>
        <w:pStyle w:val="PlainText"/>
        <w:numPr>
          <w:ilvl w:val="0"/>
          <w:numId w:val="15"/>
        </w:numPr>
        <w:rPr>
          <w:sz w:val="24"/>
          <w:szCs w:val="24"/>
        </w:rPr>
      </w:pPr>
      <w:r>
        <w:rPr>
          <w:rFonts w:cs="Arial" w:ascii="Arial" w:hAnsi="Arial"/>
          <w:sz w:val="24"/>
          <w:szCs w:val="24"/>
        </w:rPr>
        <w:t>Gestion et évaluation des demandes du pilotage, enrichissement et affinage du carnet de produit</w:t>
      </w:r>
    </w:p>
    <w:p>
      <w:pPr>
        <w:pStyle w:val="PlainText"/>
        <w:numPr>
          <w:ilvl w:val="0"/>
          <w:numId w:val="15"/>
        </w:numPr>
        <w:rPr/>
      </w:pPr>
      <w:r>
        <w:rPr>
          <w:rFonts w:cs="Arial" w:ascii="Arial" w:hAnsi="Arial"/>
          <w:sz w:val="24"/>
          <w:szCs w:val="24"/>
        </w:rPr>
        <w:t xml:space="preserve">Adaptation du progiciel libre de catalogage de données Comprehensive Knowledge Archive Network et liaison avec </w:t>
      </w:r>
      <w:hyperlink r:id="rId6">
        <w:r>
          <w:rPr>
            <w:rStyle w:val="ListLabel202"/>
            <w:rFonts w:cs="Arial" w:ascii="Arial" w:hAnsi="Arial"/>
            <w:color w:val="000080"/>
            <w:sz w:val="24"/>
            <w:szCs w:val="24"/>
            <w:u w:val="single"/>
          </w:rPr>
          <w:t>l’Open Knowledge Foundation</w:t>
        </w:r>
      </w:hyperlink>
    </w:p>
    <w:p>
      <w:pPr>
        <w:pStyle w:val="PlainText"/>
        <w:numPr>
          <w:ilvl w:val="0"/>
          <w:numId w:val="15"/>
        </w:numPr>
        <w:rPr>
          <w:sz w:val="24"/>
          <w:szCs w:val="24"/>
        </w:rPr>
      </w:pPr>
      <w:r>
        <w:rPr>
          <w:rFonts w:cs="Arial" w:ascii="Arial" w:hAnsi="Arial"/>
          <w:sz w:val="24"/>
          <w:szCs w:val="24"/>
        </w:rPr>
        <w:t>Administration système et exploitation</w:t>
      </w:r>
    </w:p>
    <w:p>
      <w:pPr>
        <w:pStyle w:val="PlainText"/>
        <w:numPr>
          <w:ilvl w:val="1"/>
          <w:numId w:val="15"/>
        </w:numPr>
        <w:rPr>
          <w:sz w:val="24"/>
          <w:szCs w:val="24"/>
        </w:rPr>
      </w:pPr>
      <w:r>
        <w:rPr>
          <w:rFonts w:cs="Arial" w:ascii="Arial" w:hAnsi="Arial"/>
          <w:sz w:val="24"/>
          <w:szCs w:val="24"/>
        </w:rPr>
        <w:t>Suivi des performances et des journaux</w:t>
      </w:r>
    </w:p>
    <w:p>
      <w:pPr>
        <w:pStyle w:val="PlainText"/>
        <w:numPr>
          <w:ilvl w:val="1"/>
          <w:numId w:val="15"/>
        </w:numPr>
        <w:rPr>
          <w:sz w:val="24"/>
          <w:szCs w:val="24"/>
        </w:rPr>
      </w:pPr>
      <w:r>
        <w:rPr>
          <w:rFonts w:cs="Arial" w:ascii="Arial" w:hAnsi="Arial"/>
          <w:sz w:val="24"/>
          <w:szCs w:val="24"/>
        </w:rPr>
        <w:t>Suivi des tentatives d’intrusion et ajustement des protections</w:t>
      </w:r>
    </w:p>
    <w:p>
      <w:pPr>
        <w:pStyle w:val="PlainText"/>
        <w:numPr>
          <w:ilvl w:val="0"/>
          <w:numId w:val="15"/>
        </w:numPr>
        <w:rPr>
          <w:sz w:val="24"/>
          <w:szCs w:val="24"/>
        </w:rPr>
      </w:pPr>
      <w:r>
        <w:rPr>
          <w:rFonts w:cs="Arial" w:ascii="Arial" w:hAnsi="Arial"/>
          <w:sz w:val="24"/>
          <w:szCs w:val="24"/>
        </w:rPr>
        <w:t>Liaison avec l’équipe technologique</w:t>
      </w:r>
    </w:p>
    <w:p>
      <w:pPr>
        <w:pStyle w:val="PlainText"/>
        <w:numPr>
          <w:ilvl w:val="0"/>
          <w:numId w:val="15"/>
        </w:numPr>
        <w:rPr>
          <w:sz w:val="24"/>
          <w:szCs w:val="24"/>
        </w:rPr>
      </w:pPr>
      <w:r>
        <w:rPr>
          <w:rFonts w:cs="Arial" w:ascii="Arial" w:hAnsi="Arial"/>
          <w:sz w:val="24"/>
          <w:szCs w:val="24"/>
        </w:rPr>
        <w:t>Planification des itérations Scrum</w:t>
      </w:r>
    </w:p>
    <w:p>
      <w:pPr>
        <w:pStyle w:val="PlainText"/>
        <w:numPr>
          <w:ilvl w:val="0"/>
          <w:numId w:val="15"/>
        </w:numPr>
        <w:rPr>
          <w:sz w:val="24"/>
          <w:szCs w:val="24"/>
        </w:rPr>
      </w:pPr>
      <w:r>
        <w:rPr>
          <w:rFonts w:cs="Arial" w:ascii="Arial" w:hAnsi="Arial"/>
          <w:sz w:val="24"/>
          <w:szCs w:val="24"/>
        </w:rPr>
        <w:t>Diagnostic et priorisation des enjeux de développement</w:t>
      </w:r>
    </w:p>
    <w:p>
      <w:pPr>
        <w:pStyle w:val="PlainText"/>
        <w:numPr>
          <w:ilvl w:val="0"/>
          <w:numId w:val="15"/>
        </w:numPr>
        <w:rPr>
          <w:sz w:val="24"/>
          <w:szCs w:val="24"/>
        </w:rPr>
      </w:pPr>
      <w:r>
        <w:rPr>
          <w:rFonts w:cs="Arial" w:ascii="Arial" w:hAnsi="Arial"/>
          <w:sz w:val="24"/>
          <w:szCs w:val="24"/>
        </w:rPr>
        <w:t>Sélection et configuration des outils de développement</w:t>
      </w:r>
    </w:p>
    <w:p>
      <w:pPr>
        <w:pStyle w:val="PlainText"/>
        <w:numPr>
          <w:ilvl w:val="0"/>
          <w:numId w:val="15"/>
        </w:numPr>
        <w:rPr>
          <w:sz w:val="24"/>
          <w:szCs w:val="24"/>
        </w:rPr>
      </w:pPr>
      <w:r>
        <w:rPr>
          <w:rFonts w:cs="Arial" w:ascii="Arial" w:hAnsi="Arial"/>
          <w:sz w:val="24"/>
          <w:szCs w:val="24"/>
        </w:rPr>
        <w:t>Liaison avec l'équipe de pilotage et suivis</w:t>
      </w:r>
    </w:p>
    <w:p>
      <w:pPr>
        <w:pStyle w:val="PlainText"/>
        <w:numPr>
          <w:ilvl w:val="0"/>
          <w:numId w:val="15"/>
        </w:numPr>
        <w:rPr>
          <w:sz w:val="24"/>
          <w:szCs w:val="24"/>
        </w:rPr>
      </w:pPr>
      <w:r>
        <w:rPr>
          <w:rFonts w:cs="Arial" w:ascii="Arial" w:hAnsi="Arial"/>
          <w:sz w:val="24"/>
          <w:szCs w:val="24"/>
        </w:rPr>
        <w:t>Veille technologique et applicative</w:t>
      </w:r>
    </w:p>
    <w:p>
      <w:pPr>
        <w:pStyle w:val="PlainText"/>
        <w:numPr>
          <w:ilvl w:val="0"/>
          <w:numId w:val="15"/>
        </w:numPr>
        <w:rPr>
          <w:sz w:val="24"/>
          <w:szCs w:val="24"/>
        </w:rPr>
      </w:pPr>
      <w:r>
        <w:rPr>
          <w:rFonts w:cs="Arial" w:ascii="Arial" w:hAnsi="Arial"/>
          <w:sz w:val="24"/>
          <w:szCs w:val="24"/>
        </w:rPr>
        <w:t>Planification et exécution des livraisons</w:t>
      </w:r>
    </w:p>
    <w:p>
      <w:pPr>
        <w:pStyle w:val="PlainText"/>
        <w:numPr>
          <w:ilvl w:val="0"/>
          <w:numId w:val="15"/>
        </w:numPr>
        <w:rPr>
          <w:sz w:val="24"/>
          <w:szCs w:val="24"/>
        </w:rPr>
      </w:pPr>
      <w:r>
        <w:rPr>
          <w:rFonts w:cs="Arial" w:ascii="Arial" w:hAnsi="Arial"/>
          <w:sz w:val="24"/>
          <w:szCs w:val="24"/>
        </w:rPr>
        <w:t>Formation et soutien des pilotes et développeurs</w:t>
      </w:r>
    </w:p>
    <w:p>
      <w:pPr>
        <w:pStyle w:val="PlainText"/>
        <w:numPr>
          <w:ilvl w:val="0"/>
          <w:numId w:val="15"/>
        </w:numPr>
        <w:rPr>
          <w:sz w:val="24"/>
          <w:szCs w:val="24"/>
        </w:rPr>
      </w:pPr>
      <w:r>
        <w:rPr>
          <w:rFonts w:cs="Arial" w:ascii="Arial" w:hAnsi="Arial"/>
          <w:sz w:val="24"/>
          <w:szCs w:val="24"/>
        </w:rPr>
        <w:t>Gestion des instances de tests</w:t>
      </w:r>
    </w:p>
    <w:p>
      <w:pPr>
        <w:pStyle w:val="PlainText"/>
        <w:numPr>
          <w:ilvl w:val="0"/>
          <w:numId w:val="15"/>
        </w:numPr>
        <w:rPr>
          <w:sz w:val="24"/>
          <w:szCs w:val="24"/>
        </w:rPr>
      </w:pPr>
      <w:r>
        <w:rPr>
          <w:rFonts w:cs="Arial" w:ascii="Arial" w:hAnsi="Arial"/>
          <w:sz w:val="24"/>
          <w:szCs w:val="24"/>
        </w:rPr>
        <w:t>Maintenance de la documentation</w:t>
      </w:r>
    </w:p>
    <w:p>
      <w:pPr>
        <w:pStyle w:val="PlainText"/>
        <w:pBdr>
          <w:bottom w:val="single" w:sz="6" w:space="1" w:color="000000"/>
        </w:pBdr>
        <w:rPr>
          <w:rFonts w:ascii="Arial" w:hAnsi="Arial" w:cs="Arial"/>
          <w:sz w:val="24"/>
          <w:szCs w:val="24"/>
        </w:rPr>
      </w:pPr>
      <w:r>
        <w:rPr>
          <w:rFonts w:cs="Arial" w:ascii="Arial" w:hAnsi="Arial"/>
          <w:sz w:val="24"/>
          <w:szCs w:val="24"/>
        </w:rPr>
      </w:r>
    </w:p>
    <w:p>
      <w:pPr>
        <w:pStyle w:val="PlainText"/>
        <w:rPr>
          <w:rFonts w:ascii="Arial" w:hAnsi="Arial" w:cs="Arial"/>
          <w:i/>
          <w:i/>
          <w:sz w:val="20"/>
          <w:szCs w:val="24"/>
        </w:rPr>
      </w:pPr>
      <w:r>
        <w:rPr>
          <w:rFonts w:cs="Arial" w:ascii="Arial" w:hAnsi="Arial"/>
          <w:i/>
          <w:sz w:val="20"/>
          <w:szCs w:val="24"/>
        </w:rPr>
      </w:r>
    </w:p>
    <w:p>
      <w:pPr>
        <w:pStyle w:val="PlainText"/>
        <w:rPr/>
      </w:pPr>
      <w:r>
        <w:rPr>
          <w:rFonts w:cs="Arial" w:ascii="Arial" w:hAnsi="Arial"/>
          <w:i/>
          <w:sz w:val="20"/>
          <w:szCs w:val="24"/>
        </w:rPr>
        <w:t xml:space="preserve">Technologies : Java, Maven, Python, PHP, standards Web, TypeScript, JSX, PostgreSQL, GNU Bash, Docker, Windows Subsystem for Linux, Visual Studio Code, </w:t>
      </w:r>
      <w:bookmarkStart w:id="0" w:name="firstHeading_Copie_1"/>
      <w:bookmarkEnd w:id="0"/>
      <w:r>
        <w:rPr>
          <w:rFonts w:cs="Arial" w:ascii="Arial" w:hAnsi="Arial"/>
          <w:i/>
          <w:sz w:val="20"/>
          <w:szCs w:val="24"/>
        </w:rPr>
        <w:t>Amazon Web Services, Quarkus, JUnit, Mockito, React, Keycloak, npm, Powershell, OpenAPI/Swagger, Kafka, CKAN, Argo CD, WordPress, Jinja, i18next, Flask, Azure DevOps, Ubuntu, NGINX, Git, GitLab, XWiki, Outline (wiki), Microsoft 365, Solr</w:t>
      </w:r>
    </w:p>
    <w:p>
      <w:pPr>
        <w:pStyle w:val="PlainText"/>
        <w:widowControl/>
        <w:suppressAutoHyphens w:val="true"/>
        <w:bidi w:val="0"/>
        <w:spacing w:before="0" w:after="0"/>
        <w:jc w:val="left"/>
        <w:rPr/>
      </w:pPr>
      <w:r>
        <w:rPr>
          <w:rFonts w:cs="Arial" w:ascii="Arial" w:hAnsi="Arial"/>
          <w:i/>
          <w:kern w:val="0"/>
          <w:sz w:val="20"/>
          <w:szCs w:val="24"/>
          <w:lang w:val="fr-CA"/>
        </w:rPr>
        <w:t>Méthodologie : SAFe Scrum</w:t>
      </w:r>
    </w:p>
    <w:p>
      <w:pPr>
        <w:pStyle w:val="Normal"/>
        <w:keepNext w:val="false"/>
        <w:rPr>
          <w:rFonts w:ascii="Calibri" w:hAnsi="Calibri" w:eastAsia="Calibri" w:cs="" w:cstheme="minorBidi" w:eastAsiaTheme="minorHAnsi"/>
          <w:color w:val="auto"/>
          <w:szCs w:val="21"/>
          <w:lang w:eastAsia="en-US" w:bidi="ar-SA"/>
        </w:rPr>
      </w:pPr>
      <w:r>
        <w:rPr>
          <w:rFonts w:eastAsia="Calibri" w:cs="" w:cstheme="minorBidi" w:eastAsiaTheme="minorHAnsi" w:ascii="Calibri" w:hAnsi="Calibri"/>
          <w:color w:val="auto"/>
          <w:szCs w:val="21"/>
          <w:lang w:eastAsia="en-US" w:bidi="ar-SA"/>
        </w:rPr>
      </w:r>
      <w:r>
        <w:br w:type="page"/>
      </w:r>
    </w:p>
    <w:p>
      <w:pPr>
        <w:pStyle w:val="Normal"/>
        <w:pBdr>
          <w:top w:val="single" w:sz="4" w:space="1" w:color="EB6864"/>
          <w:left w:val="single" w:sz="4" w:space="4" w:color="EB6864"/>
          <w:bottom w:val="single" w:sz="4" w:space="1" w:color="EB6864"/>
          <w:right w:val="single" w:sz="4" w:space="4" w:color="EB6864"/>
        </w:pBdr>
        <w:spacing w:lineRule="auto" w:line="288" w:before="0" w:after="120"/>
        <w:rPr/>
      </w:pPr>
      <w:r>
        <w:rPr>
          <w:rFonts w:cs="Arial" w:ascii="Arial" w:hAnsi="Arial"/>
          <w:b/>
          <w:sz w:val="20"/>
          <w:szCs w:val="20"/>
        </w:rPr>
        <w:t>Janvier 2022 –  Janvier 2024</w:t>
      </w:r>
    </w:p>
    <w:p>
      <w:pPr>
        <w:pStyle w:val="Normal"/>
        <w:pBdr>
          <w:top w:val="single" w:sz="4" w:space="1" w:color="EB6864"/>
          <w:left w:val="single" w:sz="4" w:space="4" w:color="EB6864"/>
          <w:bottom w:val="single" w:sz="4" w:space="1" w:color="EB6864"/>
          <w:right w:val="single" w:sz="4" w:space="4" w:color="EB6864"/>
        </w:pBdr>
        <w:spacing w:lineRule="auto" w:line="288" w:before="0" w:after="120"/>
        <w:rPr/>
      </w:pPr>
      <w:r>
        <w:rPr>
          <w:rFonts w:cs="Arial" w:ascii="Arial" w:hAnsi="Arial"/>
          <w:b/>
          <w:sz w:val="20"/>
          <w:szCs w:val="20"/>
        </w:rPr>
        <w:t>Gouvernement du Québec, Tribunal administratif du travail</w:t>
      </w:r>
    </w:p>
    <w:p>
      <w:pPr>
        <w:pStyle w:val="PlainText"/>
        <w:spacing w:lineRule="auto" w:line="288" w:before="0" w:after="120"/>
        <w:rPr>
          <w:sz w:val="24"/>
          <w:szCs w:val="24"/>
        </w:rPr>
      </w:pPr>
      <w:r>
        <w:rPr>
          <w:rFonts w:cs="Arial" w:ascii="Arial" w:hAnsi="Arial"/>
          <w:sz w:val="24"/>
          <w:szCs w:val="24"/>
        </w:rPr>
        <w:t xml:space="preserve">Le </w:t>
      </w:r>
      <w:r>
        <w:rPr>
          <w:rFonts w:cs="Arial" w:ascii="Arial" w:hAnsi="Arial"/>
          <w:b/>
          <w:bCs/>
          <w:sz w:val="24"/>
          <w:szCs w:val="24"/>
        </w:rPr>
        <w:t>Tribunal administratif du travail</w:t>
      </w:r>
      <w:r>
        <w:rPr>
          <w:rFonts w:cs="Arial" w:ascii="Arial" w:hAnsi="Arial"/>
          <w:sz w:val="24"/>
          <w:szCs w:val="24"/>
        </w:rPr>
        <w:t xml:space="preserve"> (</w:t>
      </w:r>
      <w:r>
        <w:rPr>
          <w:rFonts w:cs="Arial" w:ascii="Arial" w:hAnsi="Arial"/>
          <w:b/>
          <w:bCs/>
          <w:sz w:val="24"/>
          <w:szCs w:val="24"/>
        </w:rPr>
        <w:t>TAT</w:t>
      </w:r>
      <w:r>
        <w:rPr>
          <w:rFonts w:cs="Arial" w:ascii="Arial" w:hAnsi="Arial"/>
          <w:sz w:val="24"/>
          <w:szCs w:val="24"/>
        </w:rPr>
        <w:t>) est le tribunal spécialisé en droit du travail de la province de Québec. Il s’occupe notamment de relations du travail et entend les contestations de décisions de la Commission des normes, de l’équité, de la santé et de la sécurité du travail (</w:t>
      </w:r>
      <w:r>
        <w:rPr>
          <w:rFonts w:cs="Arial" w:ascii="Arial" w:hAnsi="Arial"/>
          <w:b/>
          <w:bCs/>
          <w:sz w:val="24"/>
          <w:szCs w:val="24"/>
        </w:rPr>
        <w:t>CNESST</w:t>
      </w:r>
      <w:r>
        <w:rPr>
          <w:rFonts w:cs="Arial" w:ascii="Arial" w:hAnsi="Arial"/>
          <w:sz w:val="24"/>
          <w:szCs w:val="24"/>
        </w:rPr>
        <w:t>) en matière de santé et de sécurité au travail.</w:t>
      </w:r>
    </w:p>
    <w:p>
      <w:pPr>
        <w:pStyle w:val="PlainText"/>
        <w:spacing w:lineRule="auto" w:line="288" w:before="0" w:after="120"/>
        <w:rPr>
          <w:sz w:val="24"/>
          <w:szCs w:val="24"/>
        </w:rPr>
      </w:pPr>
      <w:r>
        <w:rPr>
          <w:rFonts w:cs="Arial" w:ascii="Arial" w:hAnsi="Arial"/>
          <w:b/>
          <w:bCs/>
          <w:i/>
          <w:iCs/>
          <w:sz w:val="24"/>
          <w:szCs w:val="24"/>
        </w:rPr>
        <w:t>SISTA</w:t>
      </w:r>
      <w:r>
        <w:rPr>
          <w:rFonts w:cs="Arial" w:ascii="Arial" w:hAnsi="Arial"/>
          <w:sz w:val="24"/>
          <w:szCs w:val="24"/>
        </w:rPr>
        <w:t xml:space="preserve">, le </w:t>
      </w:r>
      <w:r>
        <w:rPr>
          <w:rFonts w:cs="Arial" w:ascii="Arial" w:hAnsi="Arial"/>
          <w:i/>
          <w:iCs/>
          <w:sz w:val="24"/>
          <w:szCs w:val="24"/>
        </w:rPr>
        <w:t>système intégré de services des tribunaux administratifs</w:t>
      </w:r>
      <w:r>
        <w:rPr>
          <w:rFonts w:cs="Arial" w:ascii="Arial" w:hAnsi="Arial"/>
          <w:sz w:val="24"/>
          <w:szCs w:val="24"/>
        </w:rPr>
        <w:t>, est une application Web créée par le TAT pour les tribunaux administratifs. Il est utilisé comme système de mission du TAT.</w:t>
      </w:r>
    </w:p>
    <w:p>
      <w:pPr>
        <w:pStyle w:val="Lignehorizontale"/>
        <w:rPr>
          <w:sz w:val="24"/>
          <w:szCs w:val="24"/>
        </w:rPr>
      </w:pPr>
      <w:r>
        <w:rPr>
          <w:sz w:val="24"/>
          <w:szCs w:val="24"/>
        </w:rPr>
      </w:r>
    </w:p>
    <w:p>
      <w:pPr>
        <w:pStyle w:val="PlainText"/>
        <w:spacing w:lineRule="auto" w:line="288" w:before="0" w:after="122"/>
        <w:contextualSpacing/>
        <w:rPr/>
      </w:pPr>
      <w:r>
        <w:rPr>
          <w:rFonts w:cs="Arial" w:ascii="Arial" w:hAnsi="Arial"/>
          <w:sz w:val="24"/>
          <w:szCs w:val="24"/>
        </w:rPr>
        <w:t>Faire évoluer et maintenir SISTA et les prestations électroniques de services :</w:t>
      </w:r>
    </w:p>
    <w:p>
      <w:pPr>
        <w:pStyle w:val="PlainText"/>
        <w:numPr>
          <w:ilvl w:val="0"/>
          <w:numId w:val="16"/>
        </w:numPr>
        <w:spacing w:lineRule="auto" w:line="288" w:before="0" w:after="122"/>
        <w:contextualSpacing/>
        <w:rPr/>
      </w:pPr>
      <w:r>
        <w:rPr>
          <w:rFonts w:cs="Arial" w:ascii="Arial" w:hAnsi="Arial"/>
          <w:sz w:val="24"/>
          <w:szCs w:val="24"/>
        </w:rPr>
        <w:t>Analyse d’affaire</w:t>
      </w:r>
    </w:p>
    <w:p>
      <w:pPr>
        <w:pStyle w:val="PlainText"/>
        <w:numPr>
          <w:ilvl w:val="0"/>
          <w:numId w:val="16"/>
        </w:numPr>
        <w:spacing w:lineRule="auto" w:line="288" w:before="0" w:after="122"/>
        <w:contextualSpacing/>
        <w:rPr/>
      </w:pPr>
      <w:r>
        <w:rPr>
          <w:rFonts w:cs="Arial" w:ascii="Arial" w:hAnsi="Arial"/>
          <w:sz w:val="24"/>
          <w:szCs w:val="24"/>
        </w:rPr>
        <w:t>Analyse fonctionnelle</w:t>
      </w:r>
    </w:p>
    <w:p>
      <w:pPr>
        <w:pStyle w:val="PlainText"/>
        <w:numPr>
          <w:ilvl w:val="0"/>
          <w:numId w:val="16"/>
        </w:numPr>
        <w:spacing w:lineRule="auto" w:line="288" w:before="0" w:after="122"/>
        <w:contextualSpacing/>
        <w:rPr/>
      </w:pPr>
      <w:r>
        <w:rPr>
          <w:rFonts w:cs="Arial" w:ascii="Arial" w:hAnsi="Arial"/>
          <w:sz w:val="24"/>
          <w:szCs w:val="24"/>
        </w:rPr>
        <w:t>Architecture organique</w:t>
      </w:r>
    </w:p>
    <w:p>
      <w:pPr>
        <w:pStyle w:val="PlainText"/>
        <w:numPr>
          <w:ilvl w:val="0"/>
          <w:numId w:val="16"/>
        </w:numPr>
        <w:spacing w:lineRule="auto" w:line="288" w:before="0" w:after="122"/>
        <w:contextualSpacing/>
        <w:rPr/>
      </w:pPr>
      <w:r>
        <w:rPr>
          <w:rFonts w:cs="Arial" w:ascii="Arial" w:hAnsi="Arial"/>
          <w:sz w:val="24"/>
          <w:szCs w:val="24"/>
        </w:rPr>
        <w:t>Réalisation</w:t>
      </w:r>
    </w:p>
    <w:p>
      <w:pPr>
        <w:pStyle w:val="PlainText"/>
        <w:numPr>
          <w:ilvl w:val="0"/>
          <w:numId w:val="16"/>
        </w:numPr>
        <w:spacing w:lineRule="auto" w:line="360" w:before="0" w:after="122"/>
        <w:contextualSpacing/>
        <w:rPr/>
      </w:pPr>
      <w:r>
        <w:rPr>
          <w:rFonts w:cs="Arial" w:ascii="Arial" w:hAnsi="Arial"/>
          <w:sz w:val="24"/>
          <w:szCs w:val="24"/>
        </w:rPr>
        <w:t>Planification, exécution et suivi des mises en production</w:t>
      </w:r>
    </w:p>
    <w:p>
      <w:pPr>
        <w:pStyle w:val="PlainText"/>
        <w:spacing w:lineRule="auto" w:line="360" w:before="0" w:after="122"/>
        <w:contextualSpacing/>
        <w:rPr/>
      </w:pPr>
      <w:r>
        <w:rPr>
          <w:rFonts w:cs="Arial" w:ascii="Arial" w:hAnsi="Arial"/>
          <w:sz w:val="24"/>
          <w:szCs w:val="24"/>
        </w:rPr>
        <w:t>Agir comme responsable technique (</w:t>
      </w:r>
      <w:r>
        <w:rPr>
          <w:rFonts w:cs="Arial" w:ascii="Arial" w:hAnsi="Arial"/>
          <w:i/>
          <w:iCs/>
          <w:sz w:val="24"/>
          <w:szCs w:val="24"/>
        </w:rPr>
        <w:t>lead developer</w:t>
      </w:r>
      <w:r>
        <w:rPr>
          <w:rFonts w:cs="Arial" w:ascii="Arial" w:hAnsi="Arial"/>
          <w:sz w:val="24"/>
          <w:szCs w:val="24"/>
        </w:rPr>
        <w:t>) :</w:t>
      </w:r>
    </w:p>
    <w:p>
      <w:pPr>
        <w:pStyle w:val="PlainText"/>
        <w:numPr>
          <w:ilvl w:val="0"/>
          <w:numId w:val="17"/>
        </w:numPr>
        <w:spacing w:lineRule="auto" w:line="288" w:before="0" w:after="122"/>
        <w:contextualSpacing/>
        <w:rPr/>
      </w:pPr>
      <w:r>
        <w:rPr>
          <w:rFonts w:cs="Arial" w:ascii="Arial" w:hAnsi="Arial"/>
          <w:sz w:val="24"/>
          <w:szCs w:val="24"/>
        </w:rPr>
        <w:t>Supporter et former les développeurs</w:t>
      </w:r>
    </w:p>
    <w:p>
      <w:pPr>
        <w:pStyle w:val="PlainText"/>
        <w:numPr>
          <w:ilvl w:val="0"/>
          <w:numId w:val="17"/>
        </w:numPr>
        <w:spacing w:lineRule="auto" w:line="288" w:before="0" w:after="122"/>
        <w:contextualSpacing/>
        <w:rPr/>
      </w:pPr>
      <w:r>
        <w:rPr>
          <w:rFonts w:cs="Arial" w:ascii="Arial" w:hAnsi="Arial"/>
          <w:sz w:val="24"/>
          <w:szCs w:val="24"/>
        </w:rPr>
        <w:t>Identifier les enjeux d’architecture logicielle et animer les discussions architecturales</w:t>
      </w:r>
    </w:p>
    <w:p>
      <w:pPr>
        <w:pStyle w:val="PlainText"/>
        <w:numPr>
          <w:ilvl w:val="0"/>
          <w:numId w:val="17"/>
        </w:numPr>
        <w:spacing w:lineRule="auto" w:line="288" w:before="0" w:after="122"/>
        <w:contextualSpacing/>
        <w:rPr/>
      </w:pPr>
      <w:r>
        <w:rPr>
          <w:rFonts w:cs="Arial" w:ascii="Arial" w:hAnsi="Arial"/>
          <w:sz w:val="24"/>
          <w:szCs w:val="24"/>
        </w:rPr>
        <w:t>Consigner les problèmes dans le système de billetterie</w:t>
      </w:r>
    </w:p>
    <w:p>
      <w:pPr>
        <w:pStyle w:val="PlainText"/>
        <w:numPr>
          <w:ilvl w:val="0"/>
          <w:numId w:val="17"/>
        </w:numPr>
        <w:spacing w:lineRule="auto" w:line="288" w:before="0" w:after="122"/>
        <w:contextualSpacing/>
        <w:rPr/>
      </w:pPr>
      <w:r>
        <w:rPr>
          <w:rFonts w:cs="Arial" w:ascii="Arial" w:hAnsi="Arial"/>
          <w:sz w:val="24"/>
          <w:szCs w:val="24"/>
        </w:rPr>
        <w:t>Conseiller les gestionnaires en matière de développement de solutions logicielles et de bonnes pratiques à utiliser</w:t>
      </w:r>
    </w:p>
    <w:p>
      <w:pPr>
        <w:pStyle w:val="PlainText"/>
        <w:numPr>
          <w:ilvl w:val="0"/>
          <w:numId w:val="17"/>
        </w:numPr>
        <w:spacing w:lineRule="auto" w:line="288" w:before="0" w:after="122"/>
        <w:contextualSpacing/>
        <w:rPr/>
      </w:pPr>
      <w:r>
        <w:rPr>
          <w:rFonts w:cs="Arial" w:ascii="Arial" w:hAnsi="Arial"/>
          <w:sz w:val="24"/>
          <w:szCs w:val="24"/>
        </w:rPr>
        <w:t>S’informer des développements et enjeux technologiques pertinents et en informer l’équipe</w:t>
      </w:r>
    </w:p>
    <w:p>
      <w:pPr>
        <w:pStyle w:val="PlainText"/>
        <w:numPr>
          <w:ilvl w:val="0"/>
          <w:numId w:val="17"/>
        </w:numPr>
        <w:spacing w:lineRule="auto" w:line="288" w:before="0" w:after="122"/>
        <w:contextualSpacing/>
        <w:rPr/>
      </w:pPr>
      <w:r>
        <w:rPr>
          <w:rFonts w:cs="Arial" w:ascii="Arial" w:hAnsi="Arial"/>
          <w:sz w:val="24"/>
          <w:szCs w:val="24"/>
        </w:rPr>
        <w:t>Optimiser, maintenir et documenter les processus et outils de développement et déploiement</w:t>
      </w:r>
    </w:p>
    <w:p>
      <w:pPr>
        <w:pStyle w:val="PlainText"/>
        <w:spacing w:lineRule="auto" w:line="288" w:before="0" w:after="120"/>
        <w:rPr>
          <w:sz w:val="24"/>
          <w:szCs w:val="24"/>
        </w:rPr>
      </w:pPr>
      <w:r>
        <w:rPr>
          <w:sz w:val="24"/>
          <w:szCs w:val="24"/>
        </w:rPr>
      </w:r>
    </w:p>
    <w:p>
      <w:pPr>
        <w:pStyle w:val="PlainText"/>
        <w:spacing w:lineRule="auto" w:line="288" w:before="0" w:after="120"/>
        <w:rPr>
          <w:sz w:val="24"/>
          <w:szCs w:val="24"/>
        </w:rPr>
      </w:pPr>
      <w:r>
        <w:rPr>
          <w:rFonts w:cs="Arial" w:ascii="Arial" w:hAnsi="Arial"/>
          <w:sz w:val="24"/>
          <w:szCs w:val="24"/>
        </w:rPr>
        <w:t>Planification et automatisation d’une migration de système de billetterie</w:t>
      </w:r>
    </w:p>
    <w:p>
      <w:pPr>
        <w:pStyle w:val="PlainText"/>
        <w:spacing w:lineRule="auto" w:line="288" w:before="0" w:after="120"/>
        <w:rPr>
          <w:sz w:val="24"/>
          <w:szCs w:val="24"/>
        </w:rPr>
      </w:pPr>
      <w:r>
        <w:rPr>
          <w:rFonts w:cs="Arial" w:ascii="Arial" w:hAnsi="Arial"/>
          <w:sz w:val="24"/>
          <w:szCs w:val="24"/>
        </w:rPr>
        <w:t>Participer à et superviser la conception et l’implantation d’un protocole de synchronisation avec la CNESST permettant l’implantation de la Loi modernisant le régime de santé et de sécurité du travail (LMRSST)</w:t>
      </w:r>
    </w:p>
    <w:p>
      <w:pPr>
        <w:pStyle w:val="PlainText"/>
        <w:spacing w:lineRule="auto" w:line="288" w:before="0" w:after="120"/>
        <w:rPr>
          <w:sz w:val="24"/>
          <w:szCs w:val="24"/>
        </w:rPr>
      </w:pPr>
      <w:r>
        <w:rPr>
          <w:rFonts w:cs="Arial" w:ascii="Arial" w:hAnsi="Arial"/>
          <w:sz w:val="24"/>
          <w:szCs w:val="24"/>
        </w:rPr>
        <w:t>Participer à et superviser une migration de système d’intégration continue (</w:t>
      </w:r>
      <w:r>
        <w:rPr>
          <w:rFonts w:cs="Arial" w:ascii="Arial" w:hAnsi="Arial"/>
          <w:i/>
          <w:iCs/>
          <w:sz w:val="24"/>
          <w:szCs w:val="24"/>
        </w:rPr>
        <w:t>CI</w:t>
      </w:r>
      <w:r>
        <w:rPr>
          <w:rFonts w:cs="Arial" w:ascii="Arial" w:hAnsi="Arial"/>
          <w:sz w:val="24"/>
          <w:szCs w:val="24"/>
        </w:rPr>
        <w:t>)</w:t>
      </w:r>
    </w:p>
    <w:p>
      <w:pPr>
        <w:pStyle w:val="PlainText"/>
        <w:spacing w:lineRule="auto" w:line="288" w:before="0" w:after="120"/>
        <w:rPr>
          <w:sz w:val="24"/>
          <w:szCs w:val="24"/>
        </w:rPr>
      </w:pPr>
      <w:r>
        <w:rPr>
          <w:sz w:val="24"/>
          <w:szCs w:val="24"/>
        </w:rPr>
      </w:r>
    </w:p>
    <w:p>
      <w:pPr>
        <w:pStyle w:val="PlainText"/>
        <w:spacing w:lineRule="auto" w:line="288" w:before="0" w:after="120"/>
        <w:rPr>
          <w:sz w:val="24"/>
          <w:szCs w:val="24"/>
          <w:lang w:val="en-CA"/>
        </w:rPr>
      </w:pPr>
      <w:r>
        <w:rPr>
          <w:rFonts w:cs="Arial" w:ascii="Arial" w:hAnsi="Arial"/>
          <w:i/>
          <w:sz w:val="20"/>
          <w:szCs w:val="24"/>
        </w:rPr>
        <w:t>Technologies : Java, standards Web, Jakarta Struts, Tiles, JavaServer Pages, Oracle Database, Hibernate ORM, Spring, Apache Maven, JAX-RS, RESTEasy, Jackson, JAX-WS, Apache CXF, Mercurial, JetBrains YouTrack, Linux, Apache Tomcat, JetBrains TeamCity, Nexus Repository Manager, Mediawiki</w:t>
      </w:r>
      <w:r>
        <w:br w:type="page"/>
      </w:r>
    </w:p>
    <w:p>
      <w:pPr>
        <w:pStyle w:val="Normal"/>
        <w:pBdr>
          <w:top w:val="single" w:sz="4" w:space="1" w:color="EB6864"/>
          <w:left w:val="single" w:sz="4" w:space="4" w:color="EB6864"/>
          <w:bottom w:val="single" w:sz="4" w:space="1" w:color="EB6864"/>
          <w:right w:val="single" w:sz="4" w:space="4" w:color="EB6864"/>
        </w:pBdr>
        <w:spacing w:lineRule="auto" w:line="288" w:before="0" w:after="120"/>
        <w:rPr/>
      </w:pPr>
      <w:r>
        <w:rPr>
          <w:rFonts w:cs="Arial" w:ascii="Arial" w:hAnsi="Arial"/>
          <w:b/>
          <w:sz w:val="20"/>
          <w:szCs w:val="20"/>
        </w:rPr>
        <w:t>Juillet 2019 – Janvier 2022</w:t>
      </w:r>
    </w:p>
    <w:p>
      <w:pPr>
        <w:pStyle w:val="Normal"/>
        <w:pBdr>
          <w:top w:val="single" w:sz="4" w:space="1" w:color="EB6864"/>
          <w:left w:val="single" w:sz="4" w:space="4" w:color="EB6864"/>
          <w:bottom w:val="single" w:sz="4" w:space="1" w:color="EB6864"/>
          <w:right w:val="single" w:sz="4" w:space="4" w:color="EB6864"/>
        </w:pBdr>
        <w:spacing w:lineRule="auto" w:line="288" w:before="0" w:after="120"/>
        <w:rPr/>
      </w:pPr>
      <w:r>
        <w:rPr>
          <w:rFonts w:cs="Arial" w:ascii="Arial" w:hAnsi="Arial"/>
          <w:b/>
          <w:sz w:val="20"/>
          <w:szCs w:val="20"/>
        </w:rPr>
        <w:t>Gouvernement du Québec, ministère de l</w:t>
      </w:r>
      <w:bookmarkStart w:id="1" w:name="_GoBack1"/>
      <w:bookmarkEnd w:id="1"/>
      <w:r>
        <w:rPr>
          <w:rFonts w:cs="Arial" w:ascii="Arial" w:hAnsi="Arial"/>
          <w:b/>
          <w:sz w:val="20"/>
          <w:szCs w:val="20"/>
        </w:rPr>
        <w:t>a sécurité publique (MSP)</w:t>
      </w:r>
    </w:p>
    <w:p>
      <w:pPr>
        <w:pStyle w:val="Normal"/>
        <w:pBdr>
          <w:top w:val="single" w:sz="4" w:space="1" w:color="EB6864"/>
          <w:left w:val="single" w:sz="4" w:space="4" w:color="EB6864"/>
          <w:bottom w:val="single" w:sz="4" w:space="1" w:color="EB6864"/>
          <w:right w:val="single" w:sz="4" w:space="4" w:color="EB6864"/>
        </w:pBdr>
        <w:spacing w:lineRule="auto" w:line="288" w:before="0" w:after="0"/>
        <w:rPr/>
      </w:pPr>
      <w:r>
        <w:rPr>
          <w:rFonts w:cs="Arial" w:ascii="Arial" w:hAnsi="Arial"/>
          <w:b/>
          <w:sz w:val="20"/>
          <w:szCs w:val="20"/>
        </w:rPr>
        <w:t>Projets :</w:t>
      </w:r>
    </w:p>
    <w:p>
      <w:pPr>
        <w:pStyle w:val="Normal"/>
        <w:numPr>
          <w:ilvl w:val="0"/>
          <w:numId w:val="20"/>
        </w:numPr>
        <w:pBdr>
          <w:top w:val="single" w:sz="4" w:space="1" w:color="EB6864"/>
          <w:left w:val="single" w:sz="4" w:space="4" w:color="EB6864"/>
          <w:bottom w:val="single" w:sz="4" w:space="1" w:color="EB6864"/>
          <w:right w:val="single" w:sz="4" w:space="4" w:color="EB6864"/>
        </w:pBdr>
        <w:spacing w:lineRule="auto" w:line="288" w:before="0" w:after="0"/>
        <w:rPr/>
      </w:pPr>
      <w:r>
        <w:rPr>
          <w:rFonts w:cs="Arial" w:ascii="Arial" w:hAnsi="Arial"/>
          <w:b/>
          <w:sz w:val="20"/>
          <w:szCs w:val="20"/>
        </w:rPr>
        <w:t>Données Québec</w:t>
      </w:r>
    </w:p>
    <w:p>
      <w:pPr>
        <w:pStyle w:val="Normal"/>
        <w:numPr>
          <w:ilvl w:val="0"/>
          <w:numId w:val="20"/>
        </w:numPr>
        <w:pBdr>
          <w:top w:val="single" w:sz="4" w:space="1" w:color="EB6864"/>
          <w:left w:val="single" w:sz="4" w:space="4" w:color="EB6864"/>
          <w:bottom w:val="single" w:sz="4" w:space="1" w:color="EB6864"/>
          <w:right w:val="single" w:sz="4" w:space="4" w:color="EB6864"/>
        </w:pBdr>
        <w:spacing w:lineRule="auto" w:line="288" w:before="0" w:after="0"/>
        <w:rPr/>
      </w:pPr>
      <w:r>
        <w:rPr>
          <w:rFonts w:cs="Arial" w:ascii="Arial" w:hAnsi="Arial"/>
          <w:b/>
          <w:sz w:val="20"/>
          <w:szCs w:val="20"/>
        </w:rPr>
        <w:t>Québec en alerte</w:t>
      </w:r>
    </w:p>
    <w:p>
      <w:pPr>
        <w:pStyle w:val="Normal"/>
        <w:numPr>
          <w:ilvl w:val="0"/>
          <w:numId w:val="20"/>
        </w:numPr>
        <w:pBdr>
          <w:top w:val="single" w:sz="4" w:space="1" w:color="EB6864"/>
          <w:left w:val="single" w:sz="4" w:space="4" w:color="EB6864"/>
          <w:bottom w:val="single" w:sz="4" w:space="1" w:color="EB6864"/>
          <w:right w:val="single" w:sz="4" w:space="4" w:color="EB6864"/>
        </w:pBdr>
        <w:spacing w:lineRule="auto" w:line="288" w:before="0" w:after="0"/>
        <w:rPr/>
      </w:pPr>
      <w:r>
        <w:rPr>
          <w:rFonts w:cs="Arial" w:ascii="Arial" w:hAnsi="Arial"/>
          <w:b/>
          <w:sz w:val="20"/>
          <w:szCs w:val="20"/>
        </w:rPr>
        <w:t>Porte-document électronique du contrevenant</w:t>
      </w:r>
    </w:p>
    <w:p>
      <w:pPr>
        <w:pStyle w:val="PlainText"/>
        <w:rPr/>
      </w:pPr>
      <w:hyperlink r:id="rId7">
        <w:r>
          <w:rPr>
            <w:rStyle w:val="Hyperlink"/>
            <w:rFonts w:cs="Arial" w:ascii="Arial" w:hAnsi="Arial"/>
            <w:sz w:val="24"/>
            <w:szCs w:val="24"/>
          </w:rPr>
          <w:t xml:space="preserve">Le portail de données ouvertes </w:t>
        </w:r>
        <w:r>
          <w:rPr>
            <w:rStyle w:val="Hyperlink"/>
            <w:rFonts w:cs="Arial" w:ascii="Arial" w:hAnsi="Arial"/>
            <w:i/>
            <w:iCs/>
            <w:sz w:val="24"/>
            <w:szCs w:val="24"/>
          </w:rPr>
          <w:t>Données Québec</w:t>
        </w:r>
      </w:hyperlink>
      <w:r>
        <w:rPr>
          <w:rFonts w:cs="Arial" w:ascii="Arial" w:hAnsi="Arial"/>
          <w:sz w:val="24"/>
          <w:szCs w:val="24"/>
        </w:rPr>
        <w:t xml:space="preserve"> est une plateforme de données ouvertes fruit de la collaboration entre le gouvernement provincial et les villes. Données Québec a été créé en 2016 par le </w:t>
      </w:r>
      <w:r>
        <w:rPr>
          <w:rFonts w:cs="Arial" w:ascii="Arial" w:hAnsi="Arial"/>
          <w:i/>
          <w:iCs/>
          <w:sz w:val="24"/>
          <w:szCs w:val="24"/>
        </w:rPr>
        <w:t>Centre québécois d'excellence numérique</w:t>
      </w:r>
      <w:r>
        <w:rPr>
          <w:rFonts w:cs="Arial" w:ascii="Arial" w:hAnsi="Arial"/>
          <w:sz w:val="24"/>
          <w:szCs w:val="24"/>
        </w:rPr>
        <w:t xml:space="preserve"> (CQEN) dans l’initiative d’ouverture du gouvernement et comporte aujourd’hui plus de 1000 jeux de données libres offerts par des dizaines d’organisations publiques. Il est basé sur 2 progiciels libres (CKAN comme DMS et WordPress comme CMS) et plusieurs plugiciels.</w:t>
      </w:r>
    </w:p>
    <w:p>
      <w:pPr>
        <w:pStyle w:val="PlainText"/>
        <w:rPr>
          <w:rFonts w:ascii="Arial" w:hAnsi="Arial" w:cs="Arial"/>
          <w:sz w:val="24"/>
          <w:szCs w:val="24"/>
        </w:rPr>
      </w:pPr>
      <w:r>
        <w:rPr>
          <w:rFonts w:cs="Arial" w:ascii="Arial" w:hAnsi="Arial"/>
          <w:sz w:val="24"/>
          <w:szCs w:val="24"/>
        </w:rPr>
      </w:r>
    </w:p>
    <w:p>
      <w:pPr>
        <w:pStyle w:val="Lignehorizontale"/>
        <w:rPr>
          <w:sz w:val="24"/>
          <w:szCs w:val="24"/>
        </w:rPr>
      </w:pPr>
      <w:r>
        <w:rPr>
          <w:sz w:val="24"/>
          <w:szCs w:val="24"/>
        </w:rPr>
      </w:r>
    </w:p>
    <w:p>
      <w:pPr>
        <w:pStyle w:val="PlainText"/>
        <w:rPr/>
      </w:pPr>
      <w:r>
        <w:rPr>
          <w:rFonts w:cs="Arial" w:ascii="Arial" w:hAnsi="Arial"/>
          <w:sz w:val="24"/>
          <w:szCs w:val="24"/>
        </w:rPr>
        <w:t>Développement et maintenance de Données Québec</w:t>
      </w:r>
    </w:p>
    <w:p>
      <w:pPr>
        <w:pStyle w:val="PlainText"/>
        <w:numPr>
          <w:ilvl w:val="0"/>
          <w:numId w:val="15"/>
        </w:numPr>
        <w:rPr/>
      </w:pPr>
      <w:r>
        <w:rPr>
          <w:rFonts w:cs="Arial" w:ascii="Arial" w:hAnsi="Arial"/>
        </w:rPr>
        <w:t>Gestion et évaluation des demandes du pilotage et rédaction de billets</w:t>
      </w:r>
    </w:p>
    <w:p>
      <w:pPr>
        <w:pStyle w:val="PlainText"/>
        <w:numPr>
          <w:ilvl w:val="0"/>
          <w:numId w:val="15"/>
        </w:numPr>
        <w:rPr/>
      </w:pPr>
      <w:r>
        <w:rPr>
          <w:rFonts w:cs="Arial" w:ascii="Arial" w:hAnsi="Arial"/>
        </w:rPr>
        <w:t xml:space="preserve">Adaptation du progiciel libre de catalogage de données Comprehensive Knowledge Archive Network et liaison avec </w:t>
      </w:r>
      <w:hyperlink r:id="rId8">
        <w:r>
          <w:rPr>
            <w:rStyle w:val="ListLabel203"/>
            <w:rFonts w:cs="Arial" w:ascii="Arial" w:hAnsi="Arial"/>
            <w:color w:val="000080"/>
            <w:u w:val="single"/>
          </w:rPr>
          <w:t>la Open Knowledge Foundation</w:t>
        </w:r>
      </w:hyperlink>
    </w:p>
    <w:p>
      <w:pPr>
        <w:pStyle w:val="PlainText"/>
        <w:numPr>
          <w:ilvl w:val="0"/>
          <w:numId w:val="15"/>
        </w:numPr>
        <w:rPr/>
      </w:pPr>
      <w:r>
        <w:rPr>
          <w:rFonts w:cs="Arial" w:ascii="Arial" w:hAnsi="Arial"/>
        </w:rPr>
        <w:t>Surveillance, analyse, optimisation et correction des moissonnages de données automatisés et liaison avec Esri Canada</w:t>
      </w:r>
    </w:p>
    <w:p>
      <w:pPr>
        <w:pStyle w:val="PlainText"/>
        <w:numPr>
          <w:ilvl w:val="0"/>
          <w:numId w:val="15"/>
        </w:numPr>
        <w:rPr/>
      </w:pPr>
      <w:r>
        <w:rPr>
          <w:rFonts w:cs="Arial" w:ascii="Arial" w:hAnsi="Arial"/>
        </w:rPr>
        <w:t>Planification et exécution des livraisons</w:t>
      </w:r>
    </w:p>
    <w:p>
      <w:pPr>
        <w:pStyle w:val="PlainText"/>
        <w:numPr>
          <w:ilvl w:val="0"/>
          <w:numId w:val="15"/>
        </w:numPr>
        <w:rPr/>
      </w:pPr>
      <w:r>
        <w:rPr>
          <w:rFonts w:cs="Arial" w:ascii="Arial" w:hAnsi="Arial"/>
        </w:rPr>
        <w:t>Formation et soutien des pilotes et nouveaux développeurs</w:t>
      </w:r>
    </w:p>
    <w:p>
      <w:pPr>
        <w:pStyle w:val="PlainText"/>
        <w:numPr>
          <w:ilvl w:val="0"/>
          <w:numId w:val="15"/>
        </w:numPr>
        <w:rPr/>
      </w:pPr>
      <w:r>
        <w:rPr>
          <w:rFonts w:cs="Arial" w:ascii="Arial" w:hAnsi="Arial"/>
        </w:rPr>
        <w:t>Surveillance et optimisation des serveurs de production</w:t>
      </w:r>
    </w:p>
    <w:p>
      <w:pPr>
        <w:pStyle w:val="PlainText"/>
        <w:numPr>
          <w:ilvl w:val="0"/>
          <w:numId w:val="15"/>
        </w:numPr>
        <w:rPr/>
      </w:pPr>
      <w:r>
        <w:rPr>
          <w:rFonts w:cs="Arial" w:ascii="Arial" w:hAnsi="Arial"/>
        </w:rPr>
        <w:t>Liaison avec les administrateurs système</w:t>
      </w:r>
    </w:p>
    <w:p>
      <w:pPr>
        <w:pStyle w:val="PlainText"/>
        <w:numPr>
          <w:ilvl w:val="0"/>
          <w:numId w:val="15"/>
        </w:numPr>
        <w:rPr/>
      </w:pPr>
      <w:r>
        <w:rPr>
          <w:rFonts w:cs="Arial" w:ascii="Arial" w:hAnsi="Arial"/>
        </w:rPr>
        <w:t>Suivi des performances et des tentatives d’intrusion et ajustement des protections</w:t>
      </w:r>
    </w:p>
    <w:p>
      <w:pPr>
        <w:pStyle w:val="PlainText"/>
        <w:numPr>
          <w:ilvl w:val="0"/>
          <w:numId w:val="15"/>
        </w:numPr>
        <w:rPr/>
      </w:pPr>
      <w:r>
        <w:rPr>
          <w:rFonts w:cs="Arial" w:ascii="Arial" w:hAnsi="Arial"/>
        </w:rPr>
        <w:t>Diagnostic et priorisation des enjeux de développement</w:t>
      </w:r>
    </w:p>
    <w:p>
      <w:pPr>
        <w:pStyle w:val="PlainText"/>
        <w:numPr>
          <w:ilvl w:val="0"/>
          <w:numId w:val="15"/>
        </w:numPr>
        <w:rPr/>
      </w:pPr>
      <w:r>
        <w:rPr>
          <w:rFonts w:cs="Arial" w:ascii="Arial" w:hAnsi="Arial"/>
        </w:rPr>
        <w:t>Sélection et configuration des outils de développement</w:t>
      </w:r>
    </w:p>
    <w:p>
      <w:pPr>
        <w:pStyle w:val="PlainText"/>
        <w:numPr>
          <w:ilvl w:val="0"/>
          <w:numId w:val="15"/>
        </w:numPr>
        <w:rPr/>
      </w:pPr>
      <w:r>
        <w:rPr>
          <w:rFonts w:cs="Arial" w:ascii="Arial" w:hAnsi="Arial"/>
        </w:rPr>
        <w:t>Liaison avec l'équipe de pilotage et rédaction des suivis mensuels</w:t>
      </w:r>
    </w:p>
    <w:p>
      <w:pPr>
        <w:pStyle w:val="PlainText"/>
        <w:numPr>
          <w:ilvl w:val="0"/>
          <w:numId w:val="15"/>
        </w:numPr>
        <w:rPr/>
      </w:pPr>
      <w:r>
        <w:rPr>
          <w:rFonts w:cs="Arial" w:ascii="Arial" w:hAnsi="Arial"/>
        </w:rPr>
        <w:t>Veille technologique et applicative</w:t>
      </w:r>
    </w:p>
    <w:p>
      <w:pPr>
        <w:pStyle w:val="PlainText"/>
        <w:numPr>
          <w:ilvl w:val="0"/>
          <w:numId w:val="15"/>
        </w:numPr>
        <w:rPr/>
      </w:pPr>
      <w:r>
        <w:rPr>
          <w:rFonts w:cs="Arial" w:ascii="Arial" w:hAnsi="Arial"/>
        </w:rPr>
        <w:t>Gestion des instances de tests unitaires, intégrés et d'acceptation</w:t>
      </w:r>
    </w:p>
    <w:p>
      <w:pPr>
        <w:pStyle w:val="PlainText"/>
        <w:numPr>
          <w:ilvl w:val="1"/>
          <w:numId w:val="15"/>
        </w:numPr>
        <w:rPr/>
      </w:pPr>
      <w:r>
        <w:rPr>
          <w:rFonts w:cs="Arial" w:ascii="Arial" w:hAnsi="Arial"/>
        </w:rPr>
        <w:t>Normalisation et maintenance</w:t>
      </w:r>
    </w:p>
    <w:p>
      <w:pPr>
        <w:pStyle w:val="PlainText"/>
        <w:numPr>
          <w:ilvl w:val="1"/>
          <w:numId w:val="15"/>
        </w:numPr>
        <w:rPr/>
      </w:pPr>
      <w:r>
        <w:rPr>
          <w:rFonts w:cs="Arial" w:ascii="Arial" w:hAnsi="Arial"/>
        </w:rPr>
        <w:t>Révision du processus de synchronisation de leurs données</w:t>
      </w:r>
    </w:p>
    <w:p>
      <w:pPr>
        <w:pStyle w:val="PlainText"/>
        <w:numPr>
          <w:ilvl w:val="0"/>
          <w:numId w:val="15"/>
        </w:numPr>
        <w:rPr/>
      </w:pPr>
      <w:r>
        <w:rPr>
          <w:rFonts w:cs="Arial" w:ascii="Arial" w:hAnsi="Arial"/>
          <w:szCs w:val="22"/>
        </w:rPr>
        <w:t>Identification de failles architecturales et de solutions</w:t>
      </w:r>
    </w:p>
    <w:p>
      <w:pPr>
        <w:pStyle w:val="PlainText"/>
        <w:numPr>
          <w:ilvl w:val="0"/>
          <w:numId w:val="15"/>
        </w:numPr>
        <w:rPr>
          <w:rFonts w:ascii="Arial" w:hAnsi="Arial" w:cs="Arial"/>
          <w:szCs w:val="22"/>
        </w:rPr>
      </w:pPr>
      <w:r>
        <w:rPr>
          <w:rFonts w:cs="Arial" w:ascii="Arial" w:hAnsi="Arial"/>
          <w:szCs w:val="22"/>
        </w:rPr>
        <w:t>Maintenance de la documentation</w:t>
      </w:r>
    </w:p>
    <w:p>
      <w:pPr>
        <w:pStyle w:val="PlainText"/>
        <w:rPr>
          <w:rFonts w:ascii="Arial" w:hAnsi="Arial" w:cs="Arial"/>
          <w:szCs w:val="22"/>
        </w:rPr>
      </w:pPr>
      <w:r>
        <w:rPr>
          <w:rFonts w:cs="Arial" w:ascii="Arial" w:hAnsi="Arial"/>
          <w:szCs w:val="22"/>
        </w:rPr>
      </w:r>
    </w:p>
    <w:p>
      <w:pPr>
        <w:pStyle w:val="PlainText"/>
        <w:rPr/>
      </w:pPr>
      <w:r>
        <w:rPr>
          <w:rFonts w:cs="Arial" w:ascii="Arial" w:hAnsi="Arial"/>
          <w:szCs w:val="22"/>
        </w:rPr>
        <w:t>Réalisations particulières :</w:t>
      </w:r>
    </w:p>
    <w:p>
      <w:pPr>
        <w:pStyle w:val="PlainText"/>
        <w:numPr>
          <w:ilvl w:val="0"/>
          <w:numId w:val="14"/>
        </w:numPr>
        <w:rPr/>
      </w:pPr>
      <w:r>
        <w:rPr>
          <w:rFonts w:cs="Arial" w:ascii="Arial" w:hAnsi="Arial"/>
          <w:szCs w:val="22"/>
        </w:rPr>
        <w:t>Refonte, incluant :</w:t>
      </w:r>
    </w:p>
    <w:p>
      <w:pPr>
        <w:pStyle w:val="PlainText"/>
        <w:numPr>
          <w:ilvl w:val="1"/>
          <w:numId w:val="14"/>
        </w:numPr>
        <w:rPr/>
      </w:pPr>
      <w:r>
        <w:rPr>
          <w:rFonts w:cs="Arial" w:ascii="Arial" w:hAnsi="Arial"/>
          <w:szCs w:val="22"/>
        </w:rPr>
        <w:t>Portage des changements au moteur CKAN et des extensions maison vers une version à jour du moteur</w:t>
      </w:r>
    </w:p>
    <w:p>
      <w:pPr>
        <w:pStyle w:val="ListParagraph"/>
        <w:numPr>
          <w:ilvl w:val="1"/>
          <w:numId w:val="14"/>
        </w:numPr>
        <w:rPr/>
      </w:pPr>
      <w:r>
        <w:rPr>
          <w:rFonts w:cs="Arial" w:ascii="Arial" w:hAnsi="Arial"/>
          <w:szCs w:val="22"/>
        </w:rPr>
        <w:t>Diagnostic et révision d’une refonte des statistiques</w:t>
      </w:r>
    </w:p>
    <w:p>
      <w:pPr>
        <w:pStyle w:val="ListParagraph"/>
        <w:numPr>
          <w:ilvl w:val="1"/>
          <w:numId w:val="14"/>
        </w:numPr>
        <w:rPr/>
      </w:pPr>
      <w:r>
        <w:rPr>
          <w:rFonts w:cs="Arial" w:ascii="Arial" w:hAnsi="Arial"/>
          <w:szCs w:val="22"/>
        </w:rPr>
        <w:t>Inventaire des divers dépôts et plugiciels utilisés</w:t>
      </w:r>
    </w:p>
    <w:p>
      <w:pPr>
        <w:pStyle w:val="ListParagraph"/>
        <w:numPr>
          <w:ilvl w:val="0"/>
          <w:numId w:val="14"/>
        </w:numPr>
        <w:rPr/>
      </w:pPr>
      <w:r>
        <w:rPr>
          <w:rFonts w:cs="Arial" w:ascii="Arial" w:hAnsi="Arial"/>
          <w:szCs w:val="22"/>
        </w:rPr>
        <w:t>Régularisation des moissonnages automatisés</w:t>
      </w:r>
    </w:p>
    <w:p>
      <w:pPr>
        <w:pStyle w:val="ListParagraph"/>
        <w:numPr>
          <w:ilvl w:val="0"/>
          <w:numId w:val="14"/>
        </w:numPr>
        <w:rPr>
          <w:szCs w:val="22"/>
        </w:rPr>
      </w:pPr>
      <w:r>
        <w:rPr>
          <w:rFonts w:cs="Arial" w:ascii="Arial" w:hAnsi="Arial"/>
          <w:szCs w:val="22"/>
        </w:rPr>
        <w:t>Révision des outils documentaires</w:t>
      </w:r>
      <w:r>
        <w:br w:type="page"/>
      </w:r>
    </w:p>
    <w:p>
      <w:pPr>
        <w:pStyle w:val="PlainText"/>
        <w:pBdr>
          <w:bottom w:val="single" w:sz="6" w:space="1" w:color="000000"/>
        </w:pBdr>
        <w:spacing w:before="0" w:after="0"/>
        <w:rPr>
          <w:rFonts w:ascii="Arial" w:hAnsi="Arial" w:cs="Arial"/>
          <w:sz w:val="24"/>
          <w:szCs w:val="24"/>
        </w:rPr>
      </w:pPr>
      <w:hyperlink r:id="rId9">
        <w:r>
          <w:rPr>
            <w:rStyle w:val="Hyperlink"/>
            <w:rFonts w:cs="Arial" w:ascii="Arial" w:hAnsi="Arial"/>
            <w:i/>
            <w:iCs/>
            <w:sz w:val="24"/>
            <w:szCs w:val="24"/>
          </w:rPr>
          <w:t>Québec En Alerte</w:t>
        </w:r>
      </w:hyperlink>
      <w:r>
        <w:rPr>
          <w:rFonts w:cs="Arial" w:ascii="Arial" w:hAnsi="Arial"/>
          <w:sz w:val="24"/>
          <w:szCs w:val="24"/>
        </w:rPr>
        <w:t xml:space="preserve"> est le </w:t>
      </w:r>
      <w:r>
        <w:rPr>
          <w:rStyle w:val="DescriptionmandatCar"/>
        </w:rPr>
        <w:t>système utilisé par</w:t>
      </w:r>
      <w:r>
        <w:rPr>
          <w:rFonts w:cs="Arial" w:ascii="Arial" w:hAnsi="Arial"/>
          <w:sz w:val="24"/>
          <w:szCs w:val="24"/>
        </w:rPr>
        <w:t xml:space="preserve"> le MSP pour alerter rapidement les Québécois lors d’événements qui présentent une menace réelle ou imminente pour leur vie ou leur sécurité. Le système </w:t>
      </w:r>
      <w:r>
        <w:rPr>
          <w:rStyle w:val="DescriptionmandatCar"/>
        </w:rPr>
        <w:t xml:space="preserve">découle du </w:t>
      </w:r>
      <w:hyperlink r:id="rId10">
        <w:r>
          <w:rPr>
            <w:rStyle w:val="Hyperlink"/>
            <w:rFonts w:cs="Arial" w:ascii="Arial" w:hAnsi="Arial"/>
            <w:sz w:val="24"/>
            <w:szCs w:val="24"/>
          </w:rPr>
          <w:t xml:space="preserve">système national d’alertes au public </w:t>
        </w:r>
        <w:r>
          <w:rPr>
            <w:rStyle w:val="Hyperlink"/>
            <w:rFonts w:cs="Arial" w:ascii="Arial" w:hAnsi="Arial"/>
            <w:i/>
            <w:iCs/>
            <w:sz w:val="24"/>
            <w:szCs w:val="24"/>
          </w:rPr>
          <w:t>En Alerte</w:t>
        </w:r>
      </w:hyperlink>
      <w:r>
        <w:rPr>
          <w:rStyle w:val="DescriptionmandatCar"/>
        </w:rPr>
        <w:t xml:space="preserve">, une initiative pancanadienne </w:t>
      </w:r>
      <w:r>
        <w:rPr>
          <w:rFonts w:cs="Arial" w:ascii="Arial" w:hAnsi="Arial"/>
          <w:sz w:val="24"/>
          <w:szCs w:val="24"/>
        </w:rPr>
        <w:t>d’organisations responsables des mesures d’urgence.</w:t>
      </w:r>
    </w:p>
    <w:p>
      <w:pPr>
        <w:pStyle w:val="PlainText"/>
        <w:pBdr>
          <w:bottom w:val="single" w:sz="6" w:space="1" w:color="000000"/>
        </w:pBdr>
        <w:rPr/>
      </w:pPr>
      <w:r>
        <w:rPr/>
      </w:r>
    </w:p>
    <w:p>
      <w:pPr>
        <w:pStyle w:val="PlainText"/>
        <w:rPr>
          <w:rFonts w:ascii="Arial" w:hAnsi="Arial" w:cs="Arial"/>
          <w:sz w:val="24"/>
          <w:szCs w:val="24"/>
        </w:rPr>
      </w:pPr>
      <w:r>
        <w:rPr>
          <w:rFonts w:cs="Arial" w:ascii="Arial" w:hAnsi="Arial"/>
          <w:sz w:val="24"/>
          <w:szCs w:val="24"/>
        </w:rPr>
      </w:r>
    </w:p>
    <w:p>
      <w:pPr>
        <w:pStyle w:val="PlainText"/>
        <w:rPr/>
      </w:pPr>
      <w:r>
        <w:rPr>
          <w:rFonts w:cs="Arial" w:ascii="Arial" w:hAnsi="Arial"/>
          <w:sz w:val="24"/>
          <w:szCs w:val="24"/>
        </w:rPr>
        <w:t>Faire évoluer et entretenir Québec En Alerte</w:t>
      </w:r>
    </w:p>
    <w:p>
      <w:pPr>
        <w:pStyle w:val="PlainText"/>
        <w:numPr>
          <w:ilvl w:val="0"/>
          <w:numId w:val="15"/>
        </w:numPr>
        <w:rPr/>
      </w:pPr>
      <w:r>
        <w:rPr>
          <w:rFonts w:cs="Arial" w:ascii="Arial" w:hAnsi="Arial"/>
        </w:rPr>
        <w:t>Implémenter les changements demandés, planifier et exécuter les livraisons</w:t>
      </w:r>
    </w:p>
    <w:p>
      <w:pPr>
        <w:pStyle w:val="PlainText"/>
        <w:numPr>
          <w:ilvl w:val="0"/>
          <w:numId w:val="15"/>
        </w:numPr>
        <w:rPr/>
      </w:pPr>
      <w:r>
        <w:rPr>
          <w:rFonts w:cs="Arial" w:ascii="Arial" w:hAnsi="Arial"/>
        </w:rPr>
        <w:t>Rédaction de bilans à la suite des alertes problématiques et création des demandes de changement</w:t>
      </w:r>
    </w:p>
    <w:p>
      <w:pPr>
        <w:pStyle w:val="PlainText"/>
        <w:numPr>
          <w:ilvl w:val="0"/>
          <w:numId w:val="15"/>
        </w:numPr>
        <w:rPr/>
      </w:pPr>
      <w:r>
        <w:rPr>
          <w:rFonts w:cs="Arial" w:ascii="Arial" w:hAnsi="Arial"/>
        </w:rPr>
        <w:t>Documentation du système et des processus de développement</w:t>
      </w:r>
    </w:p>
    <w:p>
      <w:pPr>
        <w:pStyle w:val="PlainText"/>
        <w:numPr>
          <w:ilvl w:val="0"/>
          <w:numId w:val="15"/>
        </w:numPr>
        <w:rPr/>
      </w:pPr>
      <w:r>
        <w:rPr>
          <w:rFonts w:cs="Arial" w:ascii="Arial" w:hAnsi="Arial"/>
        </w:rPr>
        <w:t>Participer à identifier les goulots d’étranglement et à l’évaluation de la capacité et de l’infrastructure nécessaire</w:t>
      </w:r>
    </w:p>
    <w:p>
      <w:pPr>
        <w:pStyle w:val="PlainText"/>
        <w:numPr>
          <w:ilvl w:val="0"/>
          <w:numId w:val="15"/>
        </w:numPr>
        <w:rPr/>
      </w:pPr>
      <w:r>
        <w:rPr>
          <w:rFonts w:cs="Arial" w:ascii="Arial" w:hAnsi="Arial"/>
        </w:rPr>
        <w:t>Analyse de l’utilisation de la bande passante</w:t>
      </w:r>
    </w:p>
    <w:p>
      <w:pPr>
        <w:pStyle w:val="PlainText"/>
        <w:numPr>
          <w:ilvl w:val="0"/>
          <w:numId w:val="15"/>
        </w:numPr>
        <w:rPr/>
      </w:pPr>
      <w:r>
        <w:rPr>
          <w:rFonts w:cs="Arial" w:ascii="Arial" w:hAnsi="Arial"/>
          <w:sz w:val="24"/>
        </w:rPr>
        <w:t>Rédaction de billets</w:t>
      </w:r>
    </w:p>
    <w:p>
      <w:pPr>
        <w:pStyle w:val="PlainText"/>
        <w:pBdr>
          <w:bottom w:val="thickThinMediumGap" w:sz="18" w:space="1" w:color="000000"/>
        </w:pBdr>
        <w:rPr>
          <w:rFonts w:ascii="Arial" w:hAnsi="Arial" w:cs="Arial"/>
          <w:sz w:val="24"/>
          <w:szCs w:val="24"/>
        </w:rPr>
      </w:pPr>
      <w:r>
        <w:rPr>
          <w:rFonts w:cs="Arial" w:ascii="Arial" w:hAnsi="Arial"/>
          <w:sz w:val="24"/>
          <w:szCs w:val="24"/>
        </w:rPr>
      </w:r>
    </w:p>
    <w:p>
      <w:pPr>
        <w:pStyle w:val="PlainText"/>
        <w:pBdr>
          <w:bottom w:val="single" w:sz="6" w:space="1" w:color="000000"/>
        </w:pBdr>
        <w:rPr>
          <w:rFonts w:ascii="Arial" w:hAnsi="Arial" w:cs="Arial"/>
          <w:sz w:val="24"/>
          <w:szCs w:val="24"/>
        </w:rPr>
      </w:pPr>
      <w:r>
        <w:rPr>
          <w:rFonts w:cs="Arial" w:ascii="Arial" w:hAnsi="Arial"/>
          <w:sz w:val="24"/>
          <w:szCs w:val="24"/>
        </w:rPr>
        <w:br/>
        <w:t xml:space="preserve">Le </w:t>
      </w:r>
      <w:r>
        <w:rPr>
          <w:rFonts w:cs="Arial" w:ascii="Arial" w:hAnsi="Arial"/>
          <w:i/>
          <w:iCs/>
          <w:sz w:val="24"/>
          <w:szCs w:val="24"/>
        </w:rPr>
        <w:t>Porte-document électronique du contrevenant</w:t>
      </w:r>
      <w:r>
        <w:rPr>
          <w:rFonts w:cs="Arial" w:ascii="Arial" w:hAnsi="Arial"/>
          <w:sz w:val="24"/>
          <w:szCs w:val="24"/>
        </w:rPr>
        <w:t xml:space="preserve"> (PDEC) est le système de gestion électronique des documents (GED) utilisé par la </w:t>
      </w:r>
      <w:r>
        <w:rPr>
          <w:rFonts w:cs="Arial" w:ascii="Arial" w:hAnsi="Arial"/>
          <w:i/>
          <w:iCs/>
          <w:sz w:val="24"/>
          <w:szCs w:val="24"/>
        </w:rPr>
        <w:t>Direction générale des services correctionnels</w:t>
      </w:r>
      <w:r>
        <w:rPr>
          <w:rFonts w:cs="Arial" w:ascii="Arial" w:hAnsi="Arial"/>
          <w:sz w:val="24"/>
          <w:szCs w:val="24"/>
        </w:rPr>
        <w:t xml:space="preserve"> et ses agents correctionnels, ainsi que la </w:t>
      </w:r>
      <w:r>
        <w:rPr>
          <w:rFonts w:cs="Arial" w:ascii="Arial" w:hAnsi="Arial"/>
          <w:i/>
          <w:iCs/>
          <w:sz w:val="24"/>
          <w:szCs w:val="24"/>
        </w:rPr>
        <w:t>Commission québécoise des libérations conditionnelles</w:t>
      </w:r>
      <w:r>
        <w:rPr>
          <w:rFonts w:cs="Arial" w:ascii="Arial" w:hAnsi="Arial"/>
          <w:sz w:val="24"/>
          <w:szCs w:val="24"/>
        </w:rPr>
        <w:t xml:space="preserve"> et ses agents de probation.</w:t>
      </w:r>
    </w:p>
    <w:p>
      <w:pPr>
        <w:pStyle w:val="PlainText"/>
        <w:pBdr>
          <w:bottom w:val="single" w:sz="6" w:space="1" w:color="000000"/>
        </w:pBdr>
        <w:rPr/>
      </w:pPr>
      <w:r>
        <w:rPr/>
      </w:r>
    </w:p>
    <w:p>
      <w:pPr>
        <w:pStyle w:val="PlainText"/>
        <w:rPr>
          <w:rFonts w:ascii="Arial" w:hAnsi="Arial" w:cs="Arial"/>
          <w:sz w:val="24"/>
          <w:szCs w:val="24"/>
        </w:rPr>
      </w:pPr>
      <w:r>
        <w:rPr>
          <w:rFonts w:cs="Arial" w:ascii="Arial" w:hAnsi="Arial"/>
          <w:sz w:val="24"/>
          <w:szCs w:val="24"/>
        </w:rPr>
      </w:r>
    </w:p>
    <w:p>
      <w:pPr>
        <w:pStyle w:val="PlainText"/>
        <w:rPr/>
      </w:pPr>
      <w:r>
        <w:rPr>
          <w:rFonts w:cs="Arial" w:ascii="Arial" w:hAnsi="Arial"/>
          <w:sz w:val="24"/>
          <w:szCs w:val="24"/>
        </w:rPr>
        <w:t>Développement/maintenance des systèmes de gestion électronique de documents des divers secteurs d'affaire</w:t>
      </w:r>
    </w:p>
    <w:p>
      <w:pPr>
        <w:pStyle w:val="PlainText"/>
        <w:numPr>
          <w:ilvl w:val="0"/>
          <w:numId w:val="15"/>
        </w:numPr>
        <w:rPr/>
      </w:pPr>
      <w:r>
        <w:rPr>
          <w:rFonts w:cs="Arial" w:ascii="Arial" w:hAnsi="Arial"/>
        </w:rPr>
        <w:t>Faire évoluer et entretenir PDEC</w:t>
      </w:r>
    </w:p>
    <w:p>
      <w:pPr>
        <w:pStyle w:val="PlainText"/>
        <w:numPr>
          <w:ilvl w:val="1"/>
          <w:numId w:val="15"/>
        </w:numPr>
        <w:rPr/>
      </w:pPr>
      <w:r>
        <w:rPr>
          <w:rFonts w:cs="Arial" w:ascii="Arial" w:hAnsi="Arial"/>
        </w:rPr>
        <w:t>Automatisation de la création d’environnements et ajout d'environnements d’essais</w:t>
      </w:r>
    </w:p>
    <w:p>
      <w:pPr>
        <w:pStyle w:val="PlainText"/>
        <w:numPr>
          <w:ilvl w:val="1"/>
          <w:numId w:val="15"/>
        </w:numPr>
        <w:rPr/>
      </w:pPr>
      <w:r>
        <w:rPr>
          <w:rFonts w:cs="Arial" w:ascii="Arial" w:hAnsi="Arial"/>
        </w:rPr>
        <w:t>Modernisation de l’authentification</w:t>
      </w:r>
    </w:p>
    <w:p>
      <w:pPr>
        <w:pStyle w:val="PlainText"/>
        <w:numPr>
          <w:ilvl w:val="1"/>
          <w:numId w:val="15"/>
        </w:numPr>
        <w:rPr/>
      </w:pPr>
      <w:r>
        <w:rPr>
          <w:rFonts w:cs="Arial" w:ascii="Arial" w:hAnsi="Arial"/>
        </w:rPr>
        <w:t>Identification et documentation des enjeux de performance</w:t>
      </w:r>
    </w:p>
    <w:p>
      <w:pPr>
        <w:pStyle w:val="PlainText"/>
        <w:numPr>
          <w:ilvl w:val="1"/>
          <w:numId w:val="15"/>
        </w:numPr>
        <w:rPr/>
      </w:pPr>
      <w:r>
        <w:rPr>
          <w:rFonts w:cs="Arial" w:ascii="Arial" w:hAnsi="Arial"/>
        </w:rPr>
        <w:t>Optimisation des goulots d’étranglement</w:t>
      </w:r>
    </w:p>
    <w:p>
      <w:pPr>
        <w:pStyle w:val="PlainText"/>
        <w:numPr>
          <w:ilvl w:val="1"/>
          <w:numId w:val="15"/>
        </w:numPr>
        <w:rPr/>
      </w:pPr>
      <w:r>
        <w:rPr>
          <w:rFonts w:cs="Arial" w:ascii="Arial" w:hAnsi="Arial"/>
        </w:rPr>
        <w:t>Renforcement de la surveillance de l’infrastructure et liaison avec l’équipe technologique</w:t>
      </w:r>
    </w:p>
    <w:p>
      <w:pPr>
        <w:pStyle w:val="PlainText"/>
        <w:numPr>
          <w:ilvl w:val="1"/>
          <w:numId w:val="15"/>
        </w:numPr>
        <w:rPr>
          <w:rFonts w:ascii="Arial" w:hAnsi="Arial" w:cs="Arial"/>
        </w:rPr>
      </w:pPr>
      <w:r>
        <w:rPr>
          <w:rFonts w:cs="Arial" w:ascii="Arial" w:hAnsi="Arial"/>
        </w:rPr>
        <w:t>Identifier les enjeux d’intégrité et confidentialité et ajuster la sécurité</w:t>
      </w:r>
    </w:p>
    <w:p>
      <w:pPr>
        <w:pStyle w:val="PlainText"/>
        <w:numPr>
          <w:ilvl w:val="1"/>
          <w:numId w:val="15"/>
        </w:numPr>
        <w:rPr>
          <w:rFonts w:ascii="Arial" w:hAnsi="Arial" w:cs="Arial"/>
        </w:rPr>
      </w:pPr>
      <w:r>
        <w:rPr>
          <w:rFonts w:cs="Arial" w:ascii="Arial" w:hAnsi="Arial"/>
        </w:rPr>
        <w:t>Planification des mises en production</w:t>
      </w:r>
    </w:p>
    <w:p>
      <w:pPr>
        <w:pStyle w:val="PlainText"/>
        <w:numPr>
          <w:ilvl w:val="1"/>
          <w:numId w:val="15"/>
        </w:numPr>
        <w:rPr>
          <w:rFonts w:ascii="Arial" w:hAnsi="Arial" w:cs="Arial"/>
        </w:rPr>
      </w:pPr>
      <w:r>
        <w:rPr>
          <w:rFonts w:cs="Arial" w:ascii="Arial" w:hAnsi="Arial"/>
        </w:rPr>
        <w:t>Industrialisation du processus de livraison</w:t>
      </w:r>
    </w:p>
    <w:p>
      <w:pPr>
        <w:pStyle w:val="PlainText"/>
        <w:numPr>
          <w:ilvl w:val="1"/>
          <w:numId w:val="15"/>
        </w:numPr>
        <w:rPr>
          <w:rFonts w:ascii="Arial" w:hAnsi="Arial" w:cs="Arial"/>
        </w:rPr>
      </w:pPr>
      <w:r>
        <w:rPr>
          <w:rFonts w:cs="Arial" w:ascii="Arial" w:hAnsi="Arial"/>
        </w:rPr>
        <w:t>Élaboration d’un plan de transfert de connaissances</w:t>
      </w:r>
    </w:p>
    <w:p>
      <w:pPr>
        <w:pStyle w:val="PlainText"/>
        <w:numPr>
          <w:ilvl w:val="0"/>
          <w:numId w:val="15"/>
        </w:numPr>
        <w:rPr/>
      </w:pPr>
      <w:r>
        <w:rPr>
          <w:rFonts w:cs="Arial" w:ascii="Arial" w:hAnsi="Arial"/>
        </w:rPr>
        <w:t>Participer à une preuve de concept d’un système de GED constitué de composants Web</w:t>
      </w:r>
    </w:p>
    <w:p>
      <w:pPr>
        <w:pStyle w:val="PlainText"/>
        <w:rPr/>
      </w:pPr>
      <w:r>
        <w:rPr>
          <w:rFonts w:cs="Arial" w:ascii="Arial" w:hAnsi="Arial"/>
          <w:sz w:val="24"/>
          <w:szCs w:val="24"/>
        </w:rPr>
        <w:br/>
      </w:r>
      <w:r>
        <w:rPr>
          <w:rFonts w:cs="Arial" w:ascii="Arial" w:hAnsi="Arial"/>
          <w:i/>
          <w:sz w:val="20"/>
          <w:szCs w:val="24"/>
        </w:rPr>
        <w:t xml:space="preserve">Technologies : PHP, Python, Java, standards Web, Angular, PostgreSQL, GNU Bash, CKAN, WordPress, Nuxeo, Jinja, Mustache, Flask, cadriciel Bootstrap, GNU gettext, Phalcon, </w:t>
      </w:r>
      <w:bookmarkStart w:id="2" w:name="firstHeading"/>
      <w:bookmarkEnd w:id="2"/>
      <w:r>
        <w:rPr>
          <w:rFonts w:cs="Arial" w:ascii="Arial" w:hAnsi="Arial"/>
          <w:i/>
          <w:sz w:val="20"/>
          <w:szCs w:val="24"/>
        </w:rPr>
        <w:t>Java Persistence API, Spring Boot, Maven, JUnit, Linux, Apache HTTP Server, NGINX, Redis, Zabbix, Docker, Microsoft Graph, Microsoft Azure AD, Git, GitLab, Dokuwiki, Postman, Swagger, Kanboard, Microsoft 365, Elasticsearch</w:t>
      </w:r>
      <w:r>
        <w:br w:type="page"/>
      </w:r>
    </w:p>
    <w:p>
      <w:pPr>
        <w:pStyle w:val="Normal"/>
        <w:pBdr>
          <w:top w:val="single" w:sz="4" w:space="1" w:color="EB6864"/>
          <w:left w:val="single" w:sz="4" w:space="4" w:color="EB6864"/>
          <w:bottom w:val="single" w:sz="4" w:space="1" w:color="EB6864"/>
          <w:right w:val="single" w:sz="4" w:space="4" w:color="EB6864"/>
        </w:pBdr>
        <w:spacing w:lineRule="auto" w:line="288" w:before="0" w:after="120"/>
        <w:rPr/>
      </w:pPr>
      <w:r>
        <w:rPr>
          <w:rFonts w:cs="Arial" w:ascii="Arial" w:hAnsi="Arial"/>
          <w:b/>
          <w:sz w:val="20"/>
          <w:szCs w:val="20"/>
        </w:rPr>
        <w:t>Janvier 2017 – Juin 2019</w:t>
      </w:r>
    </w:p>
    <w:p>
      <w:pPr>
        <w:pStyle w:val="Normal"/>
        <w:pBdr>
          <w:top w:val="single" w:sz="4" w:space="1" w:color="EB6864"/>
          <w:left w:val="single" w:sz="4" w:space="4" w:color="EB6864"/>
          <w:bottom w:val="single" w:sz="4" w:space="1" w:color="EB6864"/>
          <w:right w:val="single" w:sz="4" w:space="4" w:color="EB6864"/>
        </w:pBdr>
        <w:spacing w:lineRule="auto" w:line="288" w:before="0" w:after="120"/>
        <w:rPr/>
      </w:pPr>
      <w:r>
        <w:rPr>
          <w:rFonts w:cs="Arial" w:ascii="Arial" w:hAnsi="Arial"/>
          <w:b/>
          <w:sz w:val="20"/>
          <w:szCs w:val="20"/>
        </w:rPr>
        <w:t>Client : ministère de l’Énergie et des Ressources naturelles (MERN),</w:t>
        <w:br/>
        <w:t xml:space="preserve">               via Fujitsu et Tundra Technical</w:t>
      </w:r>
    </w:p>
    <w:p>
      <w:pPr>
        <w:pStyle w:val="Normal"/>
        <w:pBdr>
          <w:top w:val="single" w:sz="4" w:space="1" w:color="EB6864"/>
          <w:left w:val="single" w:sz="4" w:space="4" w:color="EB6864"/>
          <w:bottom w:val="single" w:sz="4" w:space="1" w:color="EB6864"/>
          <w:right w:val="single" w:sz="4" w:space="4" w:color="EB6864"/>
        </w:pBdr>
        <w:spacing w:lineRule="auto" w:line="288" w:before="0" w:after="120"/>
        <w:rPr>
          <w:rFonts w:ascii="Arial" w:hAnsi="Arial" w:cs="Arial"/>
          <w:b/>
          <w:sz w:val="20"/>
          <w:szCs w:val="20"/>
        </w:rPr>
      </w:pPr>
      <w:r>
        <w:rPr>
          <w:rFonts w:cs="Arial" w:ascii="Arial" w:hAnsi="Arial"/>
          <w:b/>
          <w:sz w:val="20"/>
          <w:szCs w:val="20"/>
        </w:rPr>
        <w:t>Projets : Banques de connaissances Foncierpédia et Repères</w:t>
      </w:r>
    </w:p>
    <w:p>
      <w:pPr>
        <w:pStyle w:val="PlainText"/>
        <w:pBdr>
          <w:bottom w:val="double" w:sz="6" w:space="1" w:color="000000"/>
        </w:pBdr>
        <w:rPr>
          <w:rFonts w:ascii="Arial" w:hAnsi="Arial" w:cs="Arial"/>
          <w:sz w:val="24"/>
          <w:szCs w:val="24"/>
        </w:rPr>
      </w:pPr>
      <w:r>
        <w:rPr>
          <w:rFonts w:cs="Arial" w:ascii="Arial" w:hAnsi="Arial"/>
          <w:sz w:val="24"/>
          <w:szCs w:val="24"/>
        </w:rPr>
        <w:t xml:space="preserve">Les banques de connaissances </w:t>
      </w:r>
      <w:r>
        <w:rPr>
          <w:rFonts w:cs="Arial" w:ascii="Arial" w:hAnsi="Arial"/>
          <w:i/>
          <w:iCs/>
          <w:sz w:val="24"/>
          <w:szCs w:val="24"/>
        </w:rPr>
        <w:t>Foncierpédia</w:t>
      </w:r>
      <w:r>
        <w:rPr>
          <w:rFonts w:cs="Arial" w:ascii="Arial" w:hAnsi="Arial"/>
          <w:sz w:val="24"/>
          <w:szCs w:val="24"/>
        </w:rPr>
        <w:t xml:space="preserve"> et </w:t>
      </w:r>
      <w:r>
        <w:rPr>
          <w:rFonts w:cs="Arial" w:ascii="Arial" w:hAnsi="Arial"/>
          <w:i/>
          <w:iCs/>
          <w:sz w:val="24"/>
          <w:szCs w:val="24"/>
        </w:rPr>
        <w:t>Repères</w:t>
      </w:r>
      <w:r>
        <w:rPr>
          <w:rFonts w:cs="Arial" w:ascii="Arial" w:hAnsi="Arial"/>
          <w:sz w:val="24"/>
          <w:szCs w:val="24"/>
        </w:rPr>
        <w:t xml:space="preserve"> sont des intranets dynamiques basés sur le moteur Tiki. Elles sont utilisées par le secteur territoire du MERN, à la </w:t>
      </w:r>
      <w:r>
        <w:rPr>
          <w:rFonts w:cs="Arial" w:ascii="Arial" w:hAnsi="Arial"/>
          <w:i/>
          <w:sz w:val="24"/>
          <w:szCs w:val="24"/>
        </w:rPr>
        <w:t>Direction générale du Registre foncier</w:t>
      </w:r>
      <w:r>
        <w:rPr>
          <w:rFonts w:cs="Arial" w:ascii="Arial" w:hAnsi="Arial"/>
          <w:sz w:val="24"/>
          <w:szCs w:val="24"/>
        </w:rPr>
        <w:t xml:space="preserve"> et à la </w:t>
      </w:r>
      <w:r>
        <w:rPr>
          <w:rFonts w:cs="Arial" w:ascii="Arial" w:hAnsi="Arial"/>
          <w:i/>
          <w:sz w:val="24"/>
          <w:szCs w:val="24"/>
        </w:rPr>
        <w:t>Direction de la prestation des services spécialisés</w:t>
      </w:r>
      <w:r>
        <w:rPr>
          <w:rFonts w:cs="Arial" w:ascii="Arial" w:hAnsi="Arial"/>
          <w:sz w:val="24"/>
          <w:szCs w:val="24"/>
        </w:rPr>
        <w:t>.</w:t>
      </w:r>
    </w:p>
    <w:p>
      <w:pPr>
        <w:pStyle w:val="PlainText"/>
        <w:rPr>
          <w:rFonts w:ascii="Arial" w:hAnsi="Arial" w:cs="Arial"/>
          <w:sz w:val="24"/>
          <w:szCs w:val="24"/>
        </w:rPr>
      </w:pPr>
      <w:r>
        <w:rPr>
          <w:rFonts w:cs="Arial" w:ascii="Arial" w:hAnsi="Arial"/>
          <w:sz w:val="24"/>
          <w:szCs w:val="24"/>
        </w:rPr>
      </w:r>
    </w:p>
    <w:p>
      <w:pPr>
        <w:pStyle w:val="PlainText"/>
        <w:rPr>
          <w:rFonts w:ascii="Arial" w:hAnsi="Arial" w:cs="Arial"/>
          <w:sz w:val="24"/>
          <w:szCs w:val="24"/>
        </w:rPr>
      </w:pPr>
      <w:r>
        <w:rPr>
          <w:rFonts w:cs="Arial" w:ascii="Arial" w:hAnsi="Arial"/>
          <w:sz w:val="24"/>
          <w:szCs w:val="24"/>
        </w:rPr>
        <w:t>Développement et adaptation du moteur Tiki Wiki CMS Groupware en fonction des besoins des clients, au sein de l'équipe de gestion des connaissances et des solutions collaboratives</w:t>
      </w:r>
    </w:p>
    <w:p>
      <w:pPr>
        <w:pStyle w:val="PlainText"/>
        <w:numPr>
          <w:ilvl w:val="0"/>
          <w:numId w:val="15"/>
        </w:numPr>
        <w:rPr>
          <w:rFonts w:ascii="Arial" w:hAnsi="Arial" w:cs="Arial"/>
        </w:rPr>
      </w:pPr>
      <w:r>
        <w:rPr>
          <w:rFonts w:cs="Arial" w:ascii="Arial" w:hAnsi="Arial"/>
        </w:rPr>
        <w:t>Configuration avancée des sites internes</w:t>
      </w:r>
    </w:p>
    <w:p>
      <w:pPr>
        <w:pStyle w:val="PlainText"/>
        <w:numPr>
          <w:ilvl w:val="0"/>
          <w:numId w:val="15"/>
        </w:numPr>
        <w:rPr>
          <w:rFonts w:ascii="Arial" w:hAnsi="Arial" w:cs="Arial"/>
        </w:rPr>
      </w:pPr>
      <w:r>
        <w:rPr>
          <w:rFonts w:cs="Arial" w:ascii="Arial" w:hAnsi="Arial"/>
        </w:rPr>
        <w:t>Formation et soutien des pilotes et analystes-configurateurs</w:t>
      </w:r>
    </w:p>
    <w:p>
      <w:pPr>
        <w:pStyle w:val="PlainText"/>
        <w:numPr>
          <w:ilvl w:val="0"/>
          <w:numId w:val="15"/>
        </w:numPr>
        <w:rPr>
          <w:rFonts w:ascii="Arial" w:hAnsi="Arial" w:cs="Arial"/>
        </w:rPr>
      </w:pPr>
      <w:r>
        <w:rPr>
          <w:rFonts w:cs="Arial" w:ascii="Arial" w:hAnsi="Arial"/>
        </w:rPr>
        <w:t>Gestion et évaluation des demandes des équipes affaire et rédaction de demandes de travail</w:t>
      </w:r>
    </w:p>
    <w:p>
      <w:pPr>
        <w:pStyle w:val="PlainText"/>
        <w:numPr>
          <w:ilvl w:val="0"/>
          <w:numId w:val="15"/>
        </w:numPr>
        <w:rPr>
          <w:rFonts w:ascii="Arial" w:hAnsi="Arial" w:cs="Arial"/>
        </w:rPr>
      </w:pPr>
      <w:r>
        <w:rPr>
          <w:rFonts w:cs="Arial" w:ascii="Arial" w:hAnsi="Arial"/>
        </w:rPr>
        <w:t>Sélection et configuration des outils de développement</w:t>
      </w:r>
    </w:p>
    <w:p>
      <w:pPr>
        <w:pStyle w:val="PlainText"/>
        <w:numPr>
          <w:ilvl w:val="0"/>
          <w:numId w:val="15"/>
        </w:numPr>
        <w:rPr>
          <w:rFonts w:ascii="Arial" w:hAnsi="Arial" w:cs="Arial"/>
        </w:rPr>
      </w:pPr>
      <w:r>
        <w:rPr>
          <w:rFonts w:cs="Arial" w:ascii="Arial" w:hAnsi="Arial"/>
        </w:rPr>
        <w:t>Sélection et implantation des outils de déploiement</w:t>
      </w:r>
    </w:p>
    <w:p>
      <w:pPr>
        <w:pStyle w:val="PlainText"/>
        <w:numPr>
          <w:ilvl w:val="0"/>
          <w:numId w:val="15"/>
        </w:numPr>
        <w:rPr>
          <w:rFonts w:ascii="Arial" w:hAnsi="Arial" w:cs="Arial"/>
        </w:rPr>
      </w:pPr>
      <w:r>
        <w:rPr>
          <w:rFonts w:cs="Arial" w:ascii="Arial" w:hAnsi="Arial"/>
        </w:rPr>
        <w:t>Liaison avec les fournisseurs</w:t>
      </w:r>
    </w:p>
    <w:p>
      <w:pPr>
        <w:pStyle w:val="PlainText"/>
        <w:numPr>
          <w:ilvl w:val="0"/>
          <w:numId w:val="15"/>
        </w:numPr>
        <w:rPr>
          <w:rFonts w:ascii="Arial" w:hAnsi="Arial" w:cs="Arial"/>
        </w:rPr>
      </w:pPr>
      <w:r>
        <w:rPr>
          <w:rFonts w:cs="Arial" w:ascii="Arial" w:hAnsi="Arial"/>
        </w:rPr>
        <w:t>Établissement des stratégies de développement et de paramétrage, dans le respect des besoins divergents des clientèles</w:t>
      </w:r>
    </w:p>
    <w:p>
      <w:pPr>
        <w:pStyle w:val="PlainText"/>
        <w:numPr>
          <w:ilvl w:val="0"/>
          <w:numId w:val="15"/>
        </w:numPr>
        <w:rPr>
          <w:rFonts w:ascii="Arial" w:hAnsi="Arial" w:cs="Arial"/>
        </w:rPr>
      </w:pPr>
      <w:r>
        <w:rPr>
          <w:rFonts w:cs="Arial" w:ascii="Arial" w:hAnsi="Arial"/>
        </w:rPr>
        <w:t>Intégration des changements au moteur Tiki vanille</w:t>
      </w:r>
    </w:p>
    <w:p>
      <w:pPr>
        <w:pStyle w:val="PlainText"/>
        <w:numPr>
          <w:ilvl w:val="0"/>
          <w:numId w:val="15"/>
        </w:numPr>
        <w:rPr>
          <w:rFonts w:ascii="Arial" w:hAnsi="Arial" w:cs="Arial"/>
        </w:rPr>
      </w:pPr>
      <w:r>
        <w:rPr>
          <w:rFonts w:cs="Arial" w:ascii="Arial" w:hAnsi="Arial"/>
        </w:rPr>
        <w:t>Veille technologique et applicative</w:t>
      </w:r>
    </w:p>
    <w:p>
      <w:pPr>
        <w:pStyle w:val="PlainText"/>
        <w:numPr>
          <w:ilvl w:val="0"/>
          <w:numId w:val="15"/>
        </w:numPr>
        <w:rPr>
          <w:rFonts w:ascii="Arial" w:hAnsi="Arial" w:cs="Arial"/>
        </w:rPr>
      </w:pPr>
      <w:r>
        <w:rPr>
          <w:rFonts w:cs="Arial" w:ascii="Arial" w:hAnsi="Arial"/>
        </w:rPr>
        <w:t>Validation de la sécurité applicative</w:t>
      </w:r>
    </w:p>
    <w:p>
      <w:pPr>
        <w:pStyle w:val="PlainText"/>
        <w:numPr>
          <w:ilvl w:val="0"/>
          <w:numId w:val="15"/>
        </w:numPr>
        <w:rPr>
          <w:rFonts w:ascii="Arial" w:hAnsi="Arial" w:cs="Arial"/>
        </w:rPr>
      </w:pPr>
      <w:r>
        <w:rPr>
          <w:rFonts w:cs="Arial" w:ascii="Arial" w:hAnsi="Arial"/>
        </w:rPr>
        <w:t>Conception, mise en œuvre et suivi du processus et des normes de développement</w:t>
      </w:r>
    </w:p>
    <w:p>
      <w:pPr>
        <w:pStyle w:val="PlainText"/>
        <w:numPr>
          <w:ilvl w:val="0"/>
          <w:numId w:val="15"/>
        </w:numPr>
        <w:rPr>
          <w:rFonts w:ascii="Arial" w:hAnsi="Arial" w:cs="Arial"/>
        </w:rPr>
      </w:pPr>
      <w:r>
        <w:rPr>
          <w:rFonts w:cs="Arial" w:ascii="Arial" w:hAnsi="Arial"/>
        </w:rPr>
        <w:t>Gestion d'instances de tests intégrés et d'acceptation</w:t>
      </w:r>
    </w:p>
    <w:p>
      <w:pPr>
        <w:pStyle w:val="PlainText"/>
        <w:numPr>
          <w:ilvl w:val="1"/>
          <w:numId w:val="15"/>
        </w:numPr>
        <w:rPr>
          <w:rFonts w:ascii="Arial" w:hAnsi="Arial" w:cs="Arial"/>
        </w:rPr>
      </w:pPr>
      <w:r>
        <w:rPr>
          <w:rFonts w:cs="Arial" w:ascii="Arial" w:hAnsi="Arial"/>
        </w:rPr>
        <w:t>Mise en place</w:t>
      </w:r>
    </w:p>
    <w:p>
      <w:pPr>
        <w:pStyle w:val="PlainText"/>
        <w:numPr>
          <w:ilvl w:val="1"/>
          <w:numId w:val="15"/>
        </w:numPr>
        <w:rPr>
          <w:rFonts w:ascii="Arial" w:hAnsi="Arial" w:cs="Arial"/>
        </w:rPr>
      </w:pPr>
      <w:r>
        <w:rPr>
          <w:rFonts w:cs="Arial" w:ascii="Arial" w:hAnsi="Arial"/>
        </w:rPr>
        <w:t>Optimisation des synchronisations de leurs données et configuration</w:t>
      </w:r>
    </w:p>
    <w:p>
      <w:pPr>
        <w:pStyle w:val="PlainText"/>
        <w:numPr>
          <w:ilvl w:val="0"/>
          <w:numId w:val="15"/>
        </w:numPr>
        <w:rPr>
          <w:rFonts w:ascii="Arial" w:hAnsi="Arial" w:cs="Arial"/>
        </w:rPr>
      </w:pPr>
      <w:r>
        <w:rPr>
          <w:rFonts w:cs="Arial" w:ascii="Arial" w:hAnsi="Arial"/>
        </w:rPr>
        <w:t>Définition des besoins en infrastructure</w:t>
      </w:r>
    </w:p>
    <w:p>
      <w:pPr>
        <w:pStyle w:val="PlainText"/>
        <w:numPr>
          <w:ilvl w:val="0"/>
          <w:numId w:val="15"/>
        </w:numPr>
        <w:rPr>
          <w:rFonts w:ascii="Arial" w:hAnsi="Arial" w:cs="Arial"/>
        </w:rPr>
      </w:pPr>
      <w:r>
        <w:rPr>
          <w:rFonts w:cs="Arial" w:ascii="Arial" w:hAnsi="Arial"/>
        </w:rPr>
        <w:t>Documentation des procédures de mise en production (P450 du référentiel Macroscope)</w:t>
      </w:r>
    </w:p>
    <w:p>
      <w:pPr>
        <w:pStyle w:val="PlainText"/>
        <w:numPr>
          <w:ilvl w:val="0"/>
          <w:numId w:val="15"/>
        </w:numPr>
        <w:rPr>
          <w:rFonts w:ascii="Arial" w:hAnsi="Arial" w:cs="Arial"/>
        </w:rPr>
      </w:pPr>
      <w:r>
        <w:rPr>
          <w:rFonts w:cs="Arial" w:ascii="Arial" w:hAnsi="Arial"/>
        </w:rPr>
        <w:t>Planification des livraisons</w:t>
      </w:r>
    </w:p>
    <w:p>
      <w:pPr>
        <w:pStyle w:val="PlainText"/>
        <w:numPr>
          <w:ilvl w:val="0"/>
          <w:numId w:val="15"/>
        </w:numPr>
        <w:rPr>
          <w:rFonts w:ascii="Arial" w:hAnsi="Arial" w:cs="Arial"/>
        </w:rPr>
      </w:pPr>
      <w:r>
        <w:rPr>
          <w:rFonts w:cs="Arial" w:ascii="Arial" w:hAnsi="Arial"/>
        </w:rPr>
        <w:t>Liaison avec l'équipe technologique</w:t>
      </w:r>
    </w:p>
    <w:p>
      <w:pPr>
        <w:pStyle w:val="PlainText"/>
        <w:numPr>
          <w:ilvl w:val="0"/>
          <w:numId w:val="15"/>
        </w:numPr>
        <w:rPr>
          <w:rFonts w:ascii="Arial" w:hAnsi="Arial" w:cs="Arial"/>
          <w:szCs w:val="22"/>
        </w:rPr>
      </w:pPr>
      <w:r>
        <w:rPr>
          <w:rFonts w:cs="Arial" w:ascii="Arial" w:hAnsi="Arial"/>
        </w:rPr>
        <w:t xml:space="preserve">Coordination de l'équipe </w:t>
      </w:r>
      <w:r>
        <w:rPr>
          <w:rFonts w:cs="Arial" w:ascii="Arial" w:hAnsi="Arial"/>
          <w:szCs w:val="22"/>
        </w:rPr>
        <w:t>applicative</w:t>
      </w:r>
    </w:p>
    <w:p>
      <w:pPr>
        <w:pStyle w:val="PlainText"/>
        <w:numPr>
          <w:ilvl w:val="0"/>
          <w:numId w:val="15"/>
        </w:numPr>
        <w:rPr>
          <w:rFonts w:ascii="Arial" w:hAnsi="Arial" w:cs="Arial"/>
          <w:szCs w:val="22"/>
        </w:rPr>
      </w:pPr>
      <w:r>
        <w:rPr>
          <w:rFonts w:cs="Arial" w:ascii="Arial" w:hAnsi="Arial"/>
          <w:szCs w:val="22"/>
        </w:rPr>
        <w:t>Évaluation de la capacité de l'équipe applicative</w:t>
      </w:r>
    </w:p>
    <w:p>
      <w:pPr>
        <w:pStyle w:val="PlainText"/>
        <w:numPr>
          <w:ilvl w:val="0"/>
          <w:numId w:val="15"/>
        </w:numPr>
        <w:rPr>
          <w:rFonts w:ascii="Arial" w:hAnsi="Arial" w:cs="Arial"/>
          <w:szCs w:val="22"/>
        </w:rPr>
      </w:pPr>
      <w:r>
        <w:rPr>
          <w:rFonts w:cs="Arial" w:ascii="Arial" w:hAnsi="Arial"/>
          <w:szCs w:val="22"/>
        </w:rPr>
        <w:t>Formation des nouveaux développeurs</w:t>
      </w:r>
    </w:p>
    <w:p>
      <w:pPr>
        <w:pStyle w:val="PlainText"/>
        <w:numPr>
          <w:ilvl w:val="0"/>
          <w:numId w:val="15"/>
        </w:numPr>
        <w:rPr>
          <w:rFonts w:ascii="Arial" w:hAnsi="Arial" w:cs="Arial"/>
          <w:szCs w:val="22"/>
        </w:rPr>
      </w:pPr>
      <w:r>
        <w:rPr>
          <w:rFonts w:cs="Arial" w:ascii="Arial" w:hAnsi="Arial"/>
          <w:szCs w:val="22"/>
        </w:rPr>
        <w:t>Conception et maintien d'un plan de transfert de connaissances</w:t>
      </w:r>
    </w:p>
    <w:p>
      <w:pPr>
        <w:pStyle w:val="PlainText"/>
        <w:numPr>
          <w:ilvl w:val="0"/>
          <w:numId w:val="15"/>
        </w:numPr>
        <w:rPr>
          <w:rFonts w:ascii="Arial" w:hAnsi="Arial" w:cs="Arial"/>
          <w:szCs w:val="22"/>
        </w:rPr>
      </w:pPr>
      <w:r>
        <w:rPr>
          <w:rFonts w:cs="Arial" w:ascii="Arial" w:hAnsi="Arial"/>
          <w:szCs w:val="22"/>
        </w:rPr>
        <w:t>Révision de code et soutien aux développeurs</w:t>
      </w:r>
    </w:p>
    <w:p>
      <w:pPr>
        <w:pStyle w:val="PlainText"/>
        <w:rPr>
          <w:rFonts w:ascii="Arial" w:hAnsi="Arial" w:cs="Arial"/>
          <w:szCs w:val="22"/>
        </w:rPr>
      </w:pPr>
      <w:r>
        <w:rPr>
          <w:rFonts w:cs="Arial" w:ascii="Arial" w:hAnsi="Arial"/>
          <w:szCs w:val="22"/>
        </w:rPr>
      </w:r>
    </w:p>
    <w:p>
      <w:pPr>
        <w:pStyle w:val="PlainText"/>
        <w:rPr>
          <w:rFonts w:ascii="Arial" w:hAnsi="Arial" w:cs="Arial"/>
          <w:szCs w:val="22"/>
        </w:rPr>
      </w:pPr>
      <w:r>
        <w:rPr>
          <w:rFonts w:cs="Arial" w:ascii="Arial" w:hAnsi="Arial"/>
          <w:szCs w:val="22"/>
        </w:rPr>
        <w:t>Réalisations particulières :</w:t>
      </w:r>
    </w:p>
    <w:p>
      <w:pPr>
        <w:pStyle w:val="PlainText"/>
        <w:numPr>
          <w:ilvl w:val="0"/>
          <w:numId w:val="14"/>
        </w:numPr>
        <w:rPr>
          <w:rFonts w:ascii="Arial" w:hAnsi="Arial" w:cs="Arial"/>
          <w:szCs w:val="22"/>
        </w:rPr>
      </w:pPr>
      <w:r>
        <w:rPr>
          <w:rFonts w:cs="Arial" w:ascii="Arial" w:hAnsi="Arial"/>
          <w:szCs w:val="22"/>
        </w:rPr>
        <w:t>Installation d'un environnement de relève, définition d'une procédure en cas de sinistre et automatisation de la synchronisation avec l'environnement de production</w:t>
      </w:r>
    </w:p>
    <w:p>
      <w:pPr>
        <w:pStyle w:val="ListParagraph"/>
        <w:keepNext w:val="false"/>
        <w:numPr>
          <w:ilvl w:val="0"/>
          <w:numId w:val="14"/>
        </w:numPr>
        <w:rPr>
          <w:rFonts w:ascii="Arial" w:hAnsi="Arial" w:cs="Arial"/>
          <w:szCs w:val="22"/>
        </w:rPr>
      </w:pPr>
      <w:r>
        <w:rPr>
          <w:rFonts w:cs="Arial" w:ascii="Arial" w:hAnsi="Arial"/>
          <w:szCs w:val="22"/>
        </w:rPr>
        <w:t>Exercice de relève</w:t>
      </w:r>
    </w:p>
    <w:p>
      <w:pPr>
        <w:pStyle w:val="PlainText"/>
        <w:numPr>
          <w:ilvl w:val="0"/>
          <w:numId w:val="14"/>
        </w:numPr>
        <w:rPr>
          <w:rFonts w:ascii="Arial" w:hAnsi="Arial" w:cs="Arial"/>
          <w:szCs w:val="22"/>
        </w:rPr>
      </w:pPr>
      <w:r>
        <w:rPr>
          <w:rFonts w:cs="Arial" w:ascii="Arial" w:hAnsi="Arial"/>
          <w:szCs w:val="22"/>
        </w:rPr>
        <w:t>Portage des changements vers une nouvelle version majeure du moteur et mise à niveau de la base de connaissances Foncierpédia</w:t>
      </w:r>
    </w:p>
    <w:p>
      <w:pPr>
        <w:pStyle w:val="PlainText"/>
        <w:numPr>
          <w:ilvl w:val="0"/>
          <w:numId w:val="14"/>
        </w:numPr>
        <w:rPr>
          <w:rFonts w:ascii="Arial" w:hAnsi="Arial" w:cs="Arial"/>
          <w:szCs w:val="22"/>
        </w:rPr>
      </w:pPr>
      <w:r>
        <w:rPr>
          <w:rFonts w:cs="Arial" w:ascii="Arial" w:hAnsi="Arial"/>
          <w:szCs w:val="22"/>
        </w:rPr>
        <w:t>Analyse des solutions d'annotations de documents</w:t>
      </w:r>
    </w:p>
    <w:p>
      <w:pPr>
        <w:pStyle w:val="ListParagraph"/>
        <w:keepNext w:val="false"/>
        <w:numPr>
          <w:ilvl w:val="0"/>
          <w:numId w:val="14"/>
        </w:numPr>
        <w:rPr/>
      </w:pPr>
      <w:r>
        <w:rPr>
          <w:rFonts w:cs="Arial" w:ascii="Arial" w:hAnsi="Arial"/>
          <w:szCs w:val="22"/>
        </w:rPr>
        <w:t>Ré-usinage architectural de l'analyseur syntaxique et support d’analyse multi-contextuelles</w:t>
      </w:r>
    </w:p>
    <w:p>
      <w:pPr>
        <w:pStyle w:val="Normal"/>
        <w:keepNext w:val="false"/>
        <w:rPr>
          <w:rFonts w:ascii="Arial" w:hAnsi="Arial" w:cs="Arial"/>
          <w:sz w:val="20"/>
        </w:rPr>
      </w:pPr>
      <w:r>
        <w:rPr>
          <w:rFonts w:cs="Arial" w:ascii="Arial" w:hAnsi="Arial"/>
          <w:sz w:val="20"/>
        </w:rPr>
      </w:r>
    </w:p>
    <w:p>
      <w:pPr>
        <w:pStyle w:val="Normal"/>
        <w:keepNext w:val="false"/>
        <w:rPr>
          <w:lang w:val="en-CA"/>
        </w:rPr>
      </w:pPr>
      <w:r>
        <w:rPr>
          <w:rFonts w:cs="Arial" w:ascii="Arial" w:hAnsi="Arial"/>
          <w:i/>
          <w:sz w:val="20"/>
          <w:lang w:val="en-CA"/>
        </w:rPr>
        <w:t>Technologies : PHP, MySQL, standards Web, Smarty, jQuery, Linux, Subversion, Git, Elasticsearch</w:t>
      </w:r>
    </w:p>
    <w:p>
      <w:pPr>
        <w:pStyle w:val="Normal"/>
        <w:pBdr>
          <w:top w:val="single" w:sz="4" w:space="1" w:color="EB6864"/>
          <w:left w:val="single" w:sz="4" w:space="4" w:color="EB6864"/>
          <w:bottom w:val="single" w:sz="4" w:space="1" w:color="EB6864"/>
          <w:right w:val="single" w:sz="4" w:space="4" w:color="EB6864"/>
        </w:pBdr>
        <w:spacing w:lineRule="auto" w:line="288" w:before="0" w:after="120"/>
        <w:rPr>
          <w:rFonts w:ascii="Arial" w:hAnsi="Arial" w:cs="Arial"/>
          <w:b/>
          <w:sz w:val="20"/>
          <w:szCs w:val="20"/>
        </w:rPr>
      </w:pPr>
      <w:r>
        <w:rPr>
          <w:rFonts w:cs="Arial" w:ascii="Arial" w:hAnsi="Arial"/>
          <w:b/>
          <w:sz w:val="20"/>
          <w:szCs w:val="20"/>
        </w:rPr>
        <w:t>Juillet 2012 – Mai 2017</w:t>
      </w:r>
    </w:p>
    <w:p>
      <w:pPr>
        <w:pStyle w:val="Normal"/>
        <w:pBdr>
          <w:top w:val="single" w:sz="4" w:space="1" w:color="EB6864"/>
          <w:left w:val="single" w:sz="4" w:space="4" w:color="EB6864"/>
          <w:bottom w:val="single" w:sz="4" w:space="1" w:color="EB6864"/>
          <w:right w:val="single" w:sz="4" w:space="4" w:color="EB6864"/>
        </w:pBdr>
        <w:spacing w:lineRule="auto" w:line="288" w:before="0" w:after="120"/>
        <w:rPr>
          <w:rFonts w:ascii="Arial" w:hAnsi="Arial" w:cs="Arial"/>
          <w:b/>
          <w:sz w:val="20"/>
          <w:szCs w:val="20"/>
        </w:rPr>
      </w:pPr>
      <w:r>
        <w:rPr>
          <w:rFonts w:cs="Arial" w:ascii="Arial" w:hAnsi="Arial"/>
          <w:b/>
          <w:sz w:val="20"/>
          <w:szCs w:val="20"/>
        </w:rPr>
        <w:t>Employeur : Groupe Voyages Québec</w:t>
      </w:r>
    </w:p>
    <w:p>
      <w:pPr>
        <w:pStyle w:val="Normal"/>
        <w:pBdr>
          <w:bottom w:val="double" w:sz="6" w:space="1" w:color="000000"/>
        </w:pBdr>
        <w:tabs>
          <w:tab w:val="clear" w:pos="720"/>
          <w:tab w:val="left" w:pos="1080" w:leader="none"/>
        </w:tabs>
        <w:rPr>
          <w:rFonts w:ascii="Arial" w:hAnsi="Arial" w:cs="Arial"/>
          <w:sz w:val="24"/>
          <w:szCs w:val="24"/>
        </w:rPr>
      </w:pPr>
      <w:r>
        <w:rPr>
          <w:rFonts w:cs="Arial" w:ascii="Arial" w:hAnsi="Arial"/>
          <w:sz w:val="24"/>
          <w:szCs w:val="24"/>
        </w:rPr>
        <w:t>Groupe Voyages Québec est à la fois un voyagiste et une agence de voyages. L’entreprise fondée en 1979 offre principalement des voyages accompagnés en autocar. GVQ fait voyager plus de 120 000 clients chaque année à travers le monde.</w:t>
      </w:r>
    </w:p>
    <w:p>
      <w:pPr>
        <w:pStyle w:val="Normal"/>
        <w:pBdr>
          <w:bottom w:val="double" w:sz="6" w:space="1" w:color="000000"/>
        </w:pBdr>
        <w:tabs>
          <w:tab w:val="clear" w:pos="720"/>
          <w:tab w:val="left" w:pos="1080" w:leader="none"/>
        </w:tabs>
        <w:rPr>
          <w:rFonts w:ascii="Arial" w:hAnsi="Arial" w:cs="Arial"/>
          <w:sz w:val="24"/>
          <w:szCs w:val="24"/>
        </w:rPr>
      </w:pPr>
      <w:r>
        <w:rPr>
          <w:rFonts w:cs="Arial" w:ascii="Arial" w:hAnsi="Arial"/>
          <w:sz w:val="24"/>
          <w:szCs w:val="24"/>
        </w:rPr>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Normal"/>
        <w:tabs>
          <w:tab w:val="clear" w:pos="720"/>
          <w:tab w:val="left" w:pos="1080" w:leader="none"/>
        </w:tabs>
        <w:rPr>
          <w:rFonts w:ascii="Arial" w:hAnsi="Arial" w:cs="Arial"/>
          <w:sz w:val="20"/>
          <w:szCs w:val="20"/>
        </w:rPr>
      </w:pPr>
      <w:r>
        <w:rPr>
          <w:rFonts w:cs="Arial" w:ascii="Arial" w:hAnsi="Arial"/>
          <w:sz w:val="20"/>
          <w:szCs w:val="20"/>
        </w:rPr>
        <w:t>Développement des systèmes d’information</w:t>
      </w:r>
    </w:p>
    <w:p>
      <w:pPr>
        <w:pStyle w:val="Normal"/>
        <w:numPr>
          <w:ilvl w:val="0"/>
          <w:numId w:val="10"/>
        </w:numPr>
        <w:tabs>
          <w:tab w:val="clear" w:pos="720"/>
          <w:tab w:val="left" w:pos="1080" w:leader="none"/>
        </w:tabs>
        <w:ind w:hanging="360" w:left="720"/>
        <w:rPr>
          <w:rFonts w:ascii="Arial" w:hAnsi="Arial" w:cs="Arial"/>
          <w:sz w:val="20"/>
          <w:szCs w:val="20"/>
        </w:rPr>
      </w:pPr>
      <w:r>
        <w:rPr>
          <w:rFonts w:cs="Arial" w:ascii="Arial" w:hAnsi="Arial"/>
          <w:sz w:val="20"/>
          <w:szCs w:val="20"/>
        </w:rPr>
        <w:t>Collecte des problèmes soumis par les usagers et dirigeants et suivi des requêtes</w:t>
      </w:r>
    </w:p>
    <w:p>
      <w:pPr>
        <w:pStyle w:val="Normal"/>
        <w:numPr>
          <w:ilvl w:val="0"/>
          <w:numId w:val="10"/>
        </w:numPr>
        <w:tabs>
          <w:tab w:val="clear" w:pos="720"/>
          <w:tab w:val="left" w:pos="1080" w:leader="none"/>
        </w:tabs>
        <w:ind w:hanging="360" w:left="720"/>
        <w:rPr>
          <w:rFonts w:ascii="Arial" w:hAnsi="Arial" w:cs="Arial"/>
          <w:sz w:val="20"/>
          <w:szCs w:val="20"/>
        </w:rPr>
      </w:pPr>
      <w:r>
        <w:rPr>
          <w:rFonts w:cs="Arial" w:ascii="Arial" w:hAnsi="Arial"/>
          <w:sz w:val="20"/>
          <w:szCs w:val="20"/>
        </w:rPr>
        <w:t>Analyse fonctionnelle des besoins</w:t>
      </w:r>
    </w:p>
    <w:p>
      <w:pPr>
        <w:pStyle w:val="Normal"/>
        <w:numPr>
          <w:ilvl w:val="0"/>
          <w:numId w:val="10"/>
        </w:numPr>
        <w:tabs>
          <w:tab w:val="clear" w:pos="720"/>
          <w:tab w:val="left" w:pos="1080" w:leader="none"/>
        </w:tabs>
        <w:ind w:hanging="360" w:left="720"/>
        <w:rPr>
          <w:rFonts w:ascii="Arial" w:hAnsi="Arial" w:cs="Arial"/>
          <w:sz w:val="20"/>
          <w:szCs w:val="20"/>
        </w:rPr>
      </w:pPr>
      <w:r>
        <w:rPr>
          <w:rFonts w:cs="Arial" w:ascii="Arial" w:hAnsi="Arial"/>
          <w:sz w:val="20"/>
          <w:szCs w:val="20"/>
        </w:rPr>
        <w:t>Analyse fonctionnelle et évaluation de progiciels en tenant compte des capacités, des coûts totaux, de la pérennité et des fonctionnalités</w:t>
      </w:r>
    </w:p>
    <w:p>
      <w:pPr>
        <w:pStyle w:val="Normal"/>
        <w:numPr>
          <w:ilvl w:val="0"/>
          <w:numId w:val="10"/>
        </w:numPr>
        <w:tabs>
          <w:tab w:val="clear" w:pos="720"/>
          <w:tab w:val="left" w:pos="1080" w:leader="none"/>
        </w:tabs>
        <w:ind w:hanging="360" w:left="720"/>
        <w:rPr>
          <w:rFonts w:ascii="Arial" w:hAnsi="Arial" w:cs="Arial"/>
          <w:sz w:val="20"/>
          <w:szCs w:val="20"/>
        </w:rPr>
      </w:pPr>
      <w:r>
        <w:rPr>
          <w:rFonts w:cs="Arial" w:ascii="Arial" w:hAnsi="Arial"/>
          <w:sz w:val="20"/>
          <w:szCs w:val="20"/>
        </w:rPr>
        <w:t>Évaluer l’impact des problèmes, les ressources nécessaires à la réalisation et la rentabilité</w:t>
      </w:r>
    </w:p>
    <w:p>
      <w:pPr>
        <w:pStyle w:val="Normal"/>
        <w:numPr>
          <w:ilvl w:val="0"/>
          <w:numId w:val="10"/>
        </w:numPr>
        <w:tabs>
          <w:tab w:val="clear" w:pos="720"/>
          <w:tab w:val="left" w:pos="1080" w:leader="none"/>
        </w:tabs>
        <w:ind w:hanging="360" w:left="720"/>
        <w:rPr>
          <w:rFonts w:ascii="Arial" w:hAnsi="Arial" w:cs="Arial"/>
          <w:sz w:val="20"/>
          <w:szCs w:val="20"/>
        </w:rPr>
      </w:pPr>
      <w:r>
        <w:rPr>
          <w:rFonts w:cs="Arial" w:ascii="Arial" w:hAnsi="Arial"/>
          <w:sz w:val="20"/>
          <w:szCs w:val="20"/>
        </w:rPr>
        <w:t>Conseiller les dirigeants en fonction de l’impact des choix technologiques sur l’architecture fonctionnelle</w:t>
      </w:r>
    </w:p>
    <w:p>
      <w:pPr>
        <w:pStyle w:val="Normal"/>
        <w:numPr>
          <w:ilvl w:val="0"/>
          <w:numId w:val="10"/>
        </w:numPr>
        <w:tabs>
          <w:tab w:val="clear" w:pos="720"/>
          <w:tab w:val="left" w:pos="1080" w:leader="none"/>
        </w:tabs>
        <w:ind w:hanging="360" w:left="720"/>
        <w:rPr>
          <w:rFonts w:ascii="Arial" w:hAnsi="Arial" w:cs="Arial"/>
          <w:sz w:val="20"/>
          <w:szCs w:val="20"/>
        </w:rPr>
      </w:pPr>
      <w:r>
        <w:rPr>
          <w:rFonts w:cs="Arial" w:ascii="Arial" w:hAnsi="Arial"/>
          <w:sz w:val="20"/>
          <w:szCs w:val="20"/>
        </w:rPr>
        <w:t>Valider l’alignement des solutions avec les besoins de l’ensemble des usagers</w:t>
      </w:r>
    </w:p>
    <w:p>
      <w:pPr>
        <w:pStyle w:val="Normal"/>
        <w:numPr>
          <w:ilvl w:val="0"/>
          <w:numId w:val="10"/>
        </w:numPr>
        <w:tabs>
          <w:tab w:val="clear" w:pos="720"/>
          <w:tab w:val="left" w:pos="1080" w:leader="none"/>
        </w:tabs>
        <w:ind w:hanging="360" w:left="720"/>
        <w:rPr>
          <w:rFonts w:ascii="Arial" w:hAnsi="Arial" w:cs="Arial"/>
          <w:sz w:val="20"/>
          <w:szCs w:val="20"/>
        </w:rPr>
      </w:pPr>
      <w:r>
        <w:rPr>
          <w:rFonts w:cs="Arial" w:ascii="Arial" w:hAnsi="Arial"/>
          <w:sz w:val="20"/>
          <w:szCs w:val="20"/>
        </w:rPr>
        <w:t>Conception de logiciels spécifiques</w:t>
      </w:r>
    </w:p>
    <w:p>
      <w:pPr>
        <w:pStyle w:val="Normal"/>
        <w:numPr>
          <w:ilvl w:val="0"/>
          <w:numId w:val="10"/>
        </w:numPr>
        <w:tabs>
          <w:tab w:val="clear" w:pos="720"/>
          <w:tab w:val="left" w:pos="1080" w:leader="none"/>
        </w:tabs>
        <w:ind w:hanging="360" w:left="720"/>
        <w:rPr>
          <w:rFonts w:ascii="Arial" w:hAnsi="Arial" w:cs="Arial"/>
          <w:sz w:val="20"/>
        </w:rPr>
      </w:pPr>
      <w:r>
        <w:rPr>
          <w:rFonts w:cs="Arial" w:ascii="Arial" w:hAnsi="Arial"/>
          <w:sz w:val="20"/>
          <w:szCs w:val="20"/>
        </w:rPr>
        <w:t>Concevoir des maquettes et prototypes pour les logiciels spécifiques</w:t>
      </w:r>
    </w:p>
    <w:p>
      <w:pPr>
        <w:pStyle w:val="Normal"/>
        <w:numPr>
          <w:ilvl w:val="0"/>
          <w:numId w:val="10"/>
        </w:numPr>
        <w:tabs>
          <w:tab w:val="clear" w:pos="720"/>
          <w:tab w:val="left" w:pos="1080" w:leader="none"/>
        </w:tabs>
        <w:ind w:hanging="360" w:left="720"/>
        <w:rPr>
          <w:rFonts w:ascii="Arial" w:hAnsi="Arial" w:cs="Arial"/>
          <w:sz w:val="20"/>
        </w:rPr>
      </w:pPr>
      <w:r>
        <w:rPr>
          <w:rFonts w:cs="Arial" w:ascii="Arial" w:hAnsi="Arial"/>
          <w:sz w:val="20"/>
        </w:rPr>
        <w:t>Planifier, coordonner et déployer les mises à jour des progiciels principaux</w:t>
      </w:r>
    </w:p>
    <w:p>
      <w:pPr>
        <w:pStyle w:val="Normal"/>
        <w:numPr>
          <w:ilvl w:val="0"/>
          <w:numId w:val="10"/>
        </w:numPr>
        <w:tabs>
          <w:tab w:val="clear" w:pos="720"/>
          <w:tab w:val="left" w:pos="1080" w:leader="none"/>
        </w:tabs>
        <w:ind w:hanging="360" w:left="720"/>
        <w:rPr>
          <w:rFonts w:ascii="Arial" w:hAnsi="Arial" w:cs="Arial"/>
          <w:sz w:val="20"/>
          <w:szCs w:val="20"/>
        </w:rPr>
      </w:pPr>
      <w:r>
        <w:rPr>
          <w:rFonts w:cs="Arial" w:ascii="Arial" w:hAnsi="Arial"/>
          <w:sz w:val="20"/>
          <w:szCs w:val="20"/>
        </w:rPr>
        <w:t>Planifier et coordonner les livraisons des logiciels spécifiques</w:t>
      </w:r>
    </w:p>
    <w:p>
      <w:pPr>
        <w:pStyle w:val="Normal"/>
        <w:numPr>
          <w:ilvl w:val="0"/>
          <w:numId w:val="10"/>
        </w:numPr>
        <w:tabs>
          <w:tab w:val="clear" w:pos="720"/>
          <w:tab w:val="left" w:pos="1080" w:leader="none"/>
        </w:tabs>
        <w:spacing w:before="0" w:after="0"/>
        <w:ind w:hanging="360" w:left="720"/>
        <w:contextualSpacing/>
        <w:rPr>
          <w:rFonts w:ascii="Arial" w:hAnsi="Arial" w:cs="Arial"/>
          <w:sz w:val="20"/>
          <w:szCs w:val="20"/>
        </w:rPr>
      </w:pPr>
      <w:r>
        <w:rPr>
          <w:rFonts w:cs="Arial" w:ascii="Arial" w:hAnsi="Arial"/>
          <w:sz w:val="20"/>
          <w:szCs w:val="20"/>
        </w:rPr>
        <w:t>Documenter les logiciels spécifiques et informer les usagers de l’évolution des travaux</w:t>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Normal"/>
        <w:tabs>
          <w:tab w:val="clear" w:pos="720"/>
          <w:tab w:val="left" w:pos="1080" w:leader="none"/>
        </w:tabs>
        <w:rPr>
          <w:rFonts w:ascii="Arial" w:hAnsi="Arial" w:cs="Arial"/>
          <w:sz w:val="20"/>
          <w:szCs w:val="20"/>
        </w:rPr>
      </w:pPr>
      <w:r>
        <w:rPr>
          <w:rFonts w:cs="Arial" w:ascii="Arial" w:hAnsi="Arial"/>
          <w:sz w:val="20"/>
          <w:szCs w:val="20"/>
        </w:rPr>
        <w:t>Maintenance des logiciels spécifiques</w:t>
      </w:r>
    </w:p>
    <w:p>
      <w:pPr>
        <w:pStyle w:val="Normal"/>
        <w:numPr>
          <w:ilvl w:val="0"/>
          <w:numId w:val="10"/>
        </w:numPr>
        <w:tabs>
          <w:tab w:val="clear" w:pos="720"/>
          <w:tab w:val="left" w:pos="1080" w:leader="none"/>
        </w:tabs>
        <w:ind w:hanging="360" w:left="720"/>
        <w:rPr>
          <w:rFonts w:ascii="Arial" w:hAnsi="Arial" w:cs="Arial"/>
          <w:sz w:val="20"/>
          <w:szCs w:val="20"/>
        </w:rPr>
      </w:pPr>
      <w:r>
        <w:rPr>
          <w:rFonts w:cs="Arial" w:ascii="Arial" w:hAnsi="Arial"/>
          <w:sz w:val="20"/>
          <w:szCs w:val="20"/>
        </w:rPr>
        <w:t>Assurer l’évolution et étendre l'architecture des systèmes</w:t>
      </w:r>
    </w:p>
    <w:p>
      <w:pPr>
        <w:pStyle w:val="Normal"/>
        <w:numPr>
          <w:ilvl w:val="1"/>
          <w:numId w:val="10"/>
        </w:numPr>
        <w:tabs>
          <w:tab w:val="clear" w:pos="720"/>
          <w:tab w:val="left" w:pos="1080" w:leader="none"/>
        </w:tabs>
        <w:ind w:hanging="360" w:left="1080"/>
        <w:rPr>
          <w:rFonts w:ascii="Arial" w:hAnsi="Arial" w:cs="Arial"/>
          <w:sz w:val="20"/>
          <w:szCs w:val="20"/>
        </w:rPr>
      </w:pPr>
      <w:r>
        <w:rPr>
          <w:rFonts w:cs="Arial" w:ascii="Arial" w:hAnsi="Arial"/>
          <w:sz w:val="20"/>
          <w:szCs w:val="20"/>
        </w:rPr>
        <w:t>Étendre et mettre à niveau des cadriciels</w:t>
      </w:r>
    </w:p>
    <w:p>
      <w:pPr>
        <w:pStyle w:val="Normal"/>
        <w:numPr>
          <w:ilvl w:val="1"/>
          <w:numId w:val="10"/>
        </w:numPr>
        <w:tabs>
          <w:tab w:val="clear" w:pos="720"/>
          <w:tab w:val="left" w:pos="1080" w:leader="none"/>
        </w:tabs>
        <w:ind w:hanging="360" w:left="1080"/>
        <w:rPr>
          <w:rFonts w:ascii="Arial" w:hAnsi="Arial" w:cs="Arial"/>
          <w:sz w:val="20"/>
          <w:szCs w:val="20"/>
        </w:rPr>
      </w:pPr>
      <w:r>
        <w:rPr>
          <w:rFonts w:cs="Arial" w:ascii="Arial" w:hAnsi="Arial"/>
          <w:sz w:val="20"/>
          <w:szCs w:val="20"/>
        </w:rPr>
        <w:t>Intégration de bibliothèques</w:t>
      </w:r>
    </w:p>
    <w:p>
      <w:pPr>
        <w:pStyle w:val="Normal"/>
        <w:numPr>
          <w:ilvl w:val="1"/>
          <w:numId w:val="10"/>
        </w:numPr>
        <w:tabs>
          <w:tab w:val="clear" w:pos="720"/>
          <w:tab w:val="left" w:pos="1080" w:leader="none"/>
        </w:tabs>
        <w:ind w:hanging="360" w:left="1080"/>
        <w:rPr>
          <w:rFonts w:ascii="Arial" w:hAnsi="Arial" w:cs="Arial"/>
          <w:sz w:val="20"/>
          <w:szCs w:val="20"/>
        </w:rPr>
      </w:pPr>
      <w:r>
        <w:rPr>
          <w:rFonts w:cs="Arial" w:ascii="Arial" w:hAnsi="Arial"/>
          <w:sz w:val="20"/>
          <w:szCs w:val="20"/>
        </w:rPr>
        <w:t>Révision de l’architecture des modèles du logiciel spécifique principal, correction, orientation objet et étude de la faisabilité d’ORM</w:t>
      </w:r>
    </w:p>
    <w:p>
      <w:pPr>
        <w:pStyle w:val="Normal"/>
        <w:numPr>
          <w:ilvl w:val="0"/>
          <w:numId w:val="10"/>
        </w:numPr>
        <w:tabs>
          <w:tab w:val="clear" w:pos="720"/>
          <w:tab w:val="left" w:pos="1080" w:leader="none"/>
        </w:tabs>
        <w:ind w:hanging="360" w:left="720"/>
        <w:rPr>
          <w:rFonts w:ascii="Arial" w:hAnsi="Arial" w:cs="Arial"/>
          <w:sz w:val="20"/>
          <w:szCs w:val="20"/>
        </w:rPr>
      </w:pPr>
      <w:r>
        <w:rPr>
          <w:rFonts w:cs="Arial" w:ascii="Arial" w:hAnsi="Arial"/>
          <w:sz w:val="20"/>
          <w:szCs w:val="20"/>
        </w:rPr>
        <w:t>Portage vers Linux</w:t>
      </w:r>
    </w:p>
    <w:p>
      <w:pPr>
        <w:pStyle w:val="Normal"/>
        <w:numPr>
          <w:ilvl w:val="0"/>
          <w:numId w:val="10"/>
        </w:numPr>
        <w:tabs>
          <w:tab w:val="clear" w:pos="720"/>
          <w:tab w:val="left" w:pos="1080" w:leader="none"/>
        </w:tabs>
        <w:ind w:hanging="360" w:left="720"/>
        <w:rPr>
          <w:rFonts w:ascii="Arial" w:hAnsi="Arial" w:cs="Arial"/>
          <w:sz w:val="20"/>
          <w:szCs w:val="20"/>
        </w:rPr>
      </w:pPr>
      <w:r>
        <w:rPr>
          <w:rFonts w:cs="Arial" w:ascii="Arial" w:hAnsi="Arial"/>
          <w:sz w:val="20"/>
          <w:szCs w:val="20"/>
        </w:rPr>
        <w:t>Isolement du code source de la configuration, des données et des journaux</w:t>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Normal"/>
        <w:tabs>
          <w:tab w:val="clear" w:pos="720"/>
          <w:tab w:val="left" w:pos="1080" w:leader="none"/>
        </w:tabs>
        <w:rPr>
          <w:rFonts w:ascii="Arial" w:hAnsi="Arial" w:cs="Arial"/>
          <w:sz w:val="20"/>
          <w:szCs w:val="20"/>
        </w:rPr>
      </w:pPr>
      <w:r>
        <w:rPr>
          <w:rFonts w:cs="Arial" w:ascii="Arial" w:hAnsi="Arial"/>
          <w:sz w:val="20"/>
          <w:szCs w:val="20"/>
        </w:rPr>
        <w:t>Administration des logiciels spécifiques et du progiciel principal</w:t>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Normal"/>
        <w:tabs>
          <w:tab w:val="clear" w:pos="720"/>
          <w:tab w:val="left" w:pos="1080" w:leader="none"/>
        </w:tabs>
        <w:rPr>
          <w:rFonts w:ascii="Arial" w:hAnsi="Arial" w:cs="Arial"/>
          <w:sz w:val="20"/>
          <w:szCs w:val="20"/>
        </w:rPr>
      </w:pPr>
      <w:r>
        <w:rPr>
          <w:rFonts w:cs="Arial" w:ascii="Arial" w:hAnsi="Arial"/>
          <w:sz w:val="20"/>
          <w:szCs w:val="20"/>
        </w:rPr>
        <w:t>Établissement des meilleures pratiques de développement</w:t>
      </w:r>
    </w:p>
    <w:p>
      <w:pPr>
        <w:pStyle w:val="Normal"/>
        <w:numPr>
          <w:ilvl w:val="0"/>
          <w:numId w:val="1"/>
        </w:numPr>
        <w:tabs>
          <w:tab w:val="clear" w:pos="720"/>
          <w:tab w:val="left" w:pos="1080" w:leader="none"/>
        </w:tabs>
        <w:ind w:hanging="360" w:left="720"/>
        <w:rPr>
          <w:rFonts w:ascii="Arial" w:hAnsi="Arial" w:cs="Arial"/>
          <w:sz w:val="20"/>
          <w:szCs w:val="20"/>
        </w:rPr>
      </w:pPr>
      <w:r>
        <w:rPr>
          <w:rFonts w:cs="Arial" w:ascii="Arial" w:hAnsi="Arial"/>
          <w:sz w:val="20"/>
          <w:szCs w:val="20"/>
        </w:rPr>
        <w:t>Implantation d'un système de gestion de versions (serveurs Subversion)</w:t>
      </w:r>
    </w:p>
    <w:p>
      <w:pPr>
        <w:pStyle w:val="Normal"/>
        <w:numPr>
          <w:ilvl w:val="0"/>
          <w:numId w:val="1"/>
        </w:numPr>
        <w:tabs>
          <w:tab w:val="clear" w:pos="720"/>
          <w:tab w:val="left" w:pos="1080" w:leader="none"/>
        </w:tabs>
        <w:ind w:hanging="360" w:left="720"/>
        <w:rPr>
          <w:rFonts w:ascii="Arial" w:hAnsi="Arial" w:cs="Arial"/>
          <w:sz w:val="20"/>
          <w:szCs w:val="20"/>
        </w:rPr>
      </w:pPr>
      <w:r>
        <w:rPr>
          <w:rFonts w:cs="Arial" w:ascii="Arial" w:hAnsi="Arial"/>
          <w:sz w:val="20"/>
          <w:szCs w:val="20"/>
        </w:rPr>
        <w:t>Versionnage de la plupart des projets</w:t>
      </w:r>
    </w:p>
    <w:p>
      <w:pPr>
        <w:pStyle w:val="Normal"/>
        <w:numPr>
          <w:ilvl w:val="0"/>
          <w:numId w:val="1"/>
        </w:numPr>
        <w:tabs>
          <w:tab w:val="clear" w:pos="720"/>
          <w:tab w:val="left" w:pos="1080" w:leader="none"/>
        </w:tabs>
        <w:ind w:hanging="360" w:left="720"/>
        <w:rPr>
          <w:rFonts w:ascii="Arial" w:hAnsi="Arial" w:cs="Arial"/>
          <w:sz w:val="20"/>
          <w:szCs w:val="20"/>
        </w:rPr>
      </w:pPr>
      <w:r>
        <w:rPr>
          <w:rFonts w:cs="Arial" w:ascii="Arial" w:hAnsi="Arial"/>
          <w:sz w:val="20"/>
          <w:szCs w:val="20"/>
        </w:rPr>
        <w:t>Installation et configuration d'un environnement de développement</w:t>
      </w:r>
    </w:p>
    <w:p>
      <w:pPr>
        <w:pStyle w:val="Normal"/>
        <w:numPr>
          <w:ilvl w:val="0"/>
          <w:numId w:val="1"/>
        </w:numPr>
        <w:tabs>
          <w:tab w:val="clear" w:pos="720"/>
          <w:tab w:val="left" w:pos="1080" w:leader="none"/>
        </w:tabs>
        <w:ind w:hanging="360" w:left="720"/>
        <w:rPr>
          <w:rFonts w:ascii="Arial" w:hAnsi="Arial" w:cs="Arial"/>
          <w:sz w:val="20"/>
          <w:szCs w:val="20"/>
        </w:rPr>
      </w:pPr>
      <w:r>
        <w:rPr>
          <w:rFonts w:cs="Arial" w:ascii="Arial" w:hAnsi="Arial"/>
          <w:sz w:val="20"/>
          <w:szCs w:val="20"/>
        </w:rPr>
        <w:t>Journalisation et correction des anomalies</w:t>
      </w:r>
    </w:p>
    <w:p>
      <w:pPr>
        <w:pStyle w:val="Normal"/>
        <w:numPr>
          <w:ilvl w:val="0"/>
          <w:numId w:val="1"/>
        </w:numPr>
        <w:tabs>
          <w:tab w:val="clear" w:pos="720"/>
          <w:tab w:val="left" w:pos="1080" w:leader="none"/>
        </w:tabs>
        <w:ind w:hanging="360" w:left="720"/>
        <w:rPr>
          <w:rFonts w:ascii="Arial" w:hAnsi="Arial" w:cs="Arial"/>
          <w:sz w:val="20"/>
          <w:szCs w:val="20"/>
        </w:rPr>
      </w:pPr>
      <w:r>
        <w:rPr>
          <w:rFonts w:cs="Arial" w:ascii="Arial" w:hAnsi="Arial"/>
          <w:sz w:val="20"/>
          <w:szCs w:val="20"/>
        </w:rPr>
        <w:t>Intégration et documentation des dépendances</w:t>
      </w:r>
    </w:p>
    <w:p>
      <w:pPr>
        <w:pStyle w:val="Normal"/>
        <w:numPr>
          <w:ilvl w:val="0"/>
          <w:numId w:val="1"/>
        </w:numPr>
        <w:tabs>
          <w:tab w:val="clear" w:pos="720"/>
          <w:tab w:val="left" w:pos="1080" w:leader="none"/>
        </w:tabs>
        <w:ind w:hanging="360" w:left="720"/>
        <w:rPr>
          <w:rFonts w:ascii="Arial" w:hAnsi="Arial" w:cs="Arial"/>
          <w:sz w:val="20"/>
          <w:szCs w:val="20"/>
        </w:rPr>
      </w:pPr>
      <w:r>
        <w:rPr>
          <w:rFonts w:cs="Arial" w:ascii="Arial" w:hAnsi="Arial"/>
          <w:sz w:val="20"/>
          <w:szCs w:val="20"/>
        </w:rPr>
        <w:t>Amélioration des procédures de déploiement</w:t>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Normal"/>
        <w:tabs>
          <w:tab w:val="clear" w:pos="720"/>
          <w:tab w:val="left" w:pos="1080" w:leader="none"/>
        </w:tabs>
        <w:rPr>
          <w:rFonts w:ascii="Arial" w:hAnsi="Arial" w:cs="Arial"/>
          <w:sz w:val="20"/>
          <w:szCs w:val="20"/>
        </w:rPr>
      </w:pPr>
      <w:r>
        <w:rPr>
          <w:rFonts w:cs="Arial" w:ascii="Arial" w:hAnsi="Arial"/>
          <w:sz w:val="20"/>
          <w:szCs w:val="20"/>
        </w:rPr>
        <w:t>Rédaction d’un guide du développeur</w:t>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Normal"/>
        <w:tabs>
          <w:tab w:val="clear" w:pos="720"/>
          <w:tab w:val="left" w:pos="1080" w:leader="none"/>
        </w:tabs>
        <w:rPr>
          <w:rFonts w:ascii="Arial" w:hAnsi="Arial" w:cs="Arial"/>
          <w:sz w:val="20"/>
          <w:szCs w:val="20"/>
        </w:rPr>
      </w:pPr>
      <w:r>
        <w:rPr>
          <w:rFonts w:cs="Arial" w:ascii="Arial" w:hAnsi="Arial"/>
          <w:sz w:val="20"/>
          <w:szCs w:val="20"/>
        </w:rPr>
        <w:t>Gestion d'environnements de tests intégrés</w:t>
      </w:r>
    </w:p>
    <w:p>
      <w:pPr>
        <w:pStyle w:val="Normal"/>
        <w:numPr>
          <w:ilvl w:val="0"/>
          <w:numId w:val="7"/>
        </w:numPr>
        <w:tabs>
          <w:tab w:val="clear" w:pos="720"/>
          <w:tab w:val="left" w:pos="1080" w:leader="none"/>
        </w:tabs>
        <w:spacing w:before="0" w:after="0"/>
        <w:ind w:hanging="360" w:left="720"/>
        <w:contextualSpacing/>
        <w:rPr>
          <w:rFonts w:ascii="Arial" w:hAnsi="Arial" w:cs="Arial"/>
          <w:sz w:val="20"/>
          <w:szCs w:val="20"/>
        </w:rPr>
      </w:pPr>
      <w:r>
        <w:rPr>
          <w:rFonts w:cs="Arial" w:ascii="Arial" w:hAnsi="Arial"/>
          <w:sz w:val="20"/>
          <w:szCs w:val="20"/>
        </w:rPr>
        <w:t>Mise en place de nouveaux environnements</w:t>
      </w:r>
    </w:p>
    <w:p>
      <w:pPr>
        <w:pStyle w:val="Normal"/>
        <w:numPr>
          <w:ilvl w:val="0"/>
          <w:numId w:val="7"/>
        </w:numPr>
        <w:tabs>
          <w:tab w:val="clear" w:pos="720"/>
          <w:tab w:val="left" w:pos="1080" w:leader="none"/>
        </w:tabs>
        <w:spacing w:before="0" w:after="0"/>
        <w:ind w:hanging="360" w:left="720"/>
        <w:contextualSpacing/>
        <w:rPr>
          <w:rFonts w:ascii="Arial" w:hAnsi="Arial" w:cs="Arial"/>
          <w:sz w:val="20"/>
          <w:szCs w:val="20"/>
        </w:rPr>
      </w:pPr>
      <w:r>
        <w:rPr>
          <w:rFonts w:cs="Arial" w:ascii="Arial" w:hAnsi="Arial"/>
          <w:sz w:val="20"/>
          <w:szCs w:val="20"/>
        </w:rPr>
        <w:t>Mise à jour des environnements existants</w:t>
      </w:r>
    </w:p>
    <w:p>
      <w:pPr>
        <w:pStyle w:val="Normal"/>
        <w:numPr>
          <w:ilvl w:val="0"/>
          <w:numId w:val="7"/>
        </w:numPr>
        <w:tabs>
          <w:tab w:val="clear" w:pos="720"/>
          <w:tab w:val="left" w:pos="1080" w:leader="none"/>
        </w:tabs>
        <w:spacing w:before="0" w:after="0"/>
        <w:ind w:hanging="360" w:left="720"/>
        <w:contextualSpacing/>
        <w:rPr>
          <w:rFonts w:ascii="Arial" w:hAnsi="Arial" w:cs="Arial"/>
          <w:sz w:val="20"/>
          <w:szCs w:val="20"/>
        </w:rPr>
      </w:pPr>
      <w:r>
        <w:rPr>
          <w:rFonts w:cs="Arial" w:ascii="Arial" w:hAnsi="Arial"/>
          <w:sz w:val="20"/>
          <w:szCs w:val="20"/>
        </w:rPr>
        <w:t>Optimisation des essais</w:t>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Normal"/>
        <w:tabs>
          <w:tab w:val="clear" w:pos="720"/>
          <w:tab w:val="left" w:pos="1080" w:leader="none"/>
        </w:tabs>
        <w:rPr>
          <w:rFonts w:ascii="Arial" w:hAnsi="Arial" w:cs="Arial"/>
          <w:sz w:val="20"/>
          <w:szCs w:val="20"/>
        </w:rPr>
      </w:pPr>
      <w:r>
        <w:rPr>
          <w:rFonts w:cs="Arial" w:ascii="Arial" w:hAnsi="Arial"/>
          <w:sz w:val="20"/>
          <w:szCs w:val="20"/>
        </w:rPr>
        <w:t>Superviser le développement d’une nouvelle version de l’intranet et la déployer</w:t>
      </w:r>
    </w:p>
    <w:p>
      <w:pPr>
        <w:pStyle w:val="Normal"/>
        <w:tabs>
          <w:tab w:val="clear" w:pos="720"/>
          <w:tab w:val="left" w:pos="1080" w:leader="none"/>
        </w:tabs>
        <w:rPr>
          <w:rFonts w:ascii="Arial" w:hAnsi="Arial" w:cs="Arial"/>
          <w:sz w:val="20"/>
          <w:szCs w:val="20"/>
        </w:rPr>
      </w:pPr>
      <w:r>
        <w:rPr>
          <w:rFonts w:cs="Arial" w:ascii="Arial" w:hAnsi="Arial"/>
          <w:sz w:val="20"/>
          <w:szCs w:val="20"/>
        </w:rPr>
        <w:t>Évaluer les options d’infrastructure technologique en fonction des coûts, de la performance, de la fiabilité, des capacités, de la pérennité et de la faisabilité organisationnelle (humaine et technologique dans l’architecture existante)</w:t>
      </w:r>
    </w:p>
    <w:p>
      <w:pPr>
        <w:pStyle w:val="Normal"/>
        <w:keepNext w:val="false"/>
        <w:rPr>
          <w:rFonts w:ascii="Arial" w:hAnsi="Arial" w:cs="Arial"/>
          <w:sz w:val="20"/>
          <w:szCs w:val="20"/>
        </w:rPr>
      </w:pPr>
      <w:r>
        <w:rPr>
          <w:rFonts w:cs="Arial" w:ascii="Arial" w:hAnsi="Arial"/>
          <w:sz w:val="20"/>
          <w:szCs w:val="20"/>
        </w:rPr>
      </w:r>
      <w:r>
        <w:br w:type="page"/>
      </w:r>
    </w:p>
    <w:p>
      <w:pPr>
        <w:pStyle w:val="Normal"/>
        <w:tabs>
          <w:tab w:val="clear" w:pos="720"/>
          <w:tab w:val="left" w:pos="1080" w:leader="none"/>
        </w:tabs>
        <w:spacing w:before="0" w:after="0"/>
        <w:rPr>
          <w:rFonts w:ascii="Arial" w:hAnsi="Arial" w:cs="Arial"/>
          <w:sz w:val="20"/>
          <w:szCs w:val="20"/>
        </w:rPr>
      </w:pPr>
      <w:r>
        <w:rPr>
          <w:rFonts w:cs="Arial" w:ascii="Arial" w:hAnsi="Arial"/>
          <w:sz w:val="20"/>
          <w:szCs w:val="20"/>
        </w:rPr>
        <w:t>Veille technologique</w:t>
      </w:r>
    </w:p>
    <w:p>
      <w:pPr>
        <w:pStyle w:val="Normal"/>
        <w:keepLines/>
        <w:tabs>
          <w:tab w:val="clear" w:pos="720"/>
          <w:tab w:val="left" w:pos="1080" w:leader="none"/>
        </w:tabs>
        <w:rPr>
          <w:rFonts w:ascii="Arial" w:hAnsi="Arial" w:cs="Arial"/>
          <w:sz w:val="20"/>
          <w:szCs w:val="20"/>
        </w:rPr>
      </w:pPr>
      <w:r>
        <w:rPr>
          <w:rFonts w:cs="Arial" w:ascii="Arial" w:hAnsi="Arial"/>
          <w:sz w:val="20"/>
          <w:szCs w:val="20"/>
        </w:rPr>
        <w:t>Liaison avec les fournisseurs de progiciels</w:t>
      </w:r>
    </w:p>
    <w:p>
      <w:pPr>
        <w:pStyle w:val="Normal"/>
        <w:keepLines/>
        <w:numPr>
          <w:ilvl w:val="0"/>
          <w:numId w:val="2"/>
        </w:numPr>
        <w:tabs>
          <w:tab w:val="clear" w:pos="720"/>
          <w:tab w:val="left" w:pos="1080" w:leader="none"/>
        </w:tabs>
        <w:ind w:hanging="360" w:left="720"/>
        <w:rPr>
          <w:rFonts w:ascii="Arial" w:hAnsi="Arial" w:cs="Arial"/>
          <w:sz w:val="20"/>
          <w:szCs w:val="20"/>
        </w:rPr>
      </w:pPr>
      <w:r>
        <w:rPr>
          <w:rFonts w:cs="Arial" w:ascii="Arial" w:hAnsi="Arial"/>
          <w:sz w:val="20"/>
          <w:szCs w:val="20"/>
        </w:rPr>
        <w:t>Négocier l'extension d'une base de données partagée</w:t>
      </w:r>
    </w:p>
    <w:p>
      <w:pPr>
        <w:pStyle w:val="Normal"/>
        <w:keepLines/>
        <w:numPr>
          <w:ilvl w:val="0"/>
          <w:numId w:val="2"/>
        </w:numPr>
        <w:tabs>
          <w:tab w:val="clear" w:pos="720"/>
          <w:tab w:val="left" w:pos="1080" w:leader="none"/>
        </w:tabs>
        <w:ind w:hanging="360" w:left="720"/>
        <w:rPr>
          <w:rFonts w:ascii="Arial" w:hAnsi="Arial" w:cs="Arial"/>
          <w:sz w:val="20"/>
          <w:szCs w:val="20"/>
        </w:rPr>
      </w:pPr>
      <w:r>
        <w:rPr>
          <w:rFonts w:cs="Arial" w:ascii="Arial" w:hAnsi="Arial"/>
          <w:sz w:val="20"/>
          <w:szCs w:val="20"/>
        </w:rPr>
        <w:t>Rétro-ingénierie et documentation de schémas de base de données</w:t>
      </w:r>
    </w:p>
    <w:p>
      <w:pPr>
        <w:pStyle w:val="Normal"/>
        <w:keepLines/>
        <w:numPr>
          <w:ilvl w:val="0"/>
          <w:numId w:val="2"/>
        </w:numPr>
        <w:tabs>
          <w:tab w:val="clear" w:pos="720"/>
          <w:tab w:val="left" w:pos="1080" w:leader="none"/>
        </w:tabs>
        <w:ind w:hanging="360" w:left="720"/>
        <w:rPr>
          <w:rFonts w:ascii="Arial" w:hAnsi="Arial" w:cs="Arial"/>
          <w:sz w:val="20"/>
          <w:szCs w:val="20"/>
        </w:rPr>
      </w:pPr>
      <w:r>
        <w:rPr>
          <w:rFonts w:cs="Arial" w:ascii="Arial" w:hAnsi="Arial"/>
          <w:sz w:val="20"/>
          <w:szCs w:val="20"/>
        </w:rPr>
        <w:t>Documentation, signalement et suivi des problèmes</w:t>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Normal"/>
        <w:tabs>
          <w:tab w:val="clear" w:pos="720"/>
          <w:tab w:val="left" w:pos="1080" w:leader="none"/>
        </w:tabs>
        <w:rPr>
          <w:rFonts w:ascii="Arial" w:hAnsi="Arial" w:cs="Arial"/>
          <w:sz w:val="20"/>
          <w:szCs w:val="20"/>
        </w:rPr>
      </w:pPr>
      <w:r>
        <w:rPr>
          <w:rFonts w:cs="Arial" w:ascii="Arial" w:hAnsi="Arial"/>
          <w:sz w:val="20"/>
          <w:szCs w:val="20"/>
        </w:rPr>
        <w:t>S'assurer de l'utilisation des modules existants et limiter la prolifération de variantes</w:t>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Normal"/>
        <w:tabs>
          <w:tab w:val="clear" w:pos="720"/>
          <w:tab w:val="left" w:pos="1080" w:leader="none"/>
        </w:tabs>
        <w:rPr>
          <w:rFonts w:ascii="Arial" w:hAnsi="Arial" w:cs="Arial"/>
          <w:sz w:val="20"/>
          <w:szCs w:val="20"/>
        </w:rPr>
      </w:pPr>
      <w:r>
        <w:rPr>
          <w:rFonts w:cs="Arial" w:ascii="Arial" w:hAnsi="Arial"/>
          <w:sz w:val="20"/>
          <w:szCs w:val="20"/>
        </w:rPr>
        <w:t>Inventorier les systèmes</w:t>
      </w:r>
    </w:p>
    <w:p>
      <w:pPr>
        <w:pStyle w:val="Normal"/>
        <w:tabs>
          <w:tab w:val="clear" w:pos="720"/>
          <w:tab w:val="left" w:pos="1080" w:leader="none"/>
        </w:tabs>
        <w:rPr>
          <w:rFonts w:ascii="Arial" w:hAnsi="Arial" w:cs="Arial"/>
          <w:sz w:val="20"/>
          <w:szCs w:val="20"/>
        </w:rPr>
      </w:pPr>
      <w:r>
        <w:rPr>
          <w:rFonts w:cs="Arial" w:ascii="Arial" w:hAnsi="Arial"/>
          <w:sz w:val="20"/>
          <w:szCs w:val="20"/>
        </w:rPr>
        <w:t>Optimiser la méthode de modélisation et documenter les schémas de base de données des logiciels spécifiques</w:t>
      </w:r>
    </w:p>
    <w:p>
      <w:pPr>
        <w:pStyle w:val="Normal"/>
        <w:tabs>
          <w:tab w:val="clear" w:pos="720"/>
          <w:tab w:val="left" w:pos="1080" w:leader="none"/>
        </w:tabs>
        <w:rPr>
          <w:rFonts w:ascii="Arial" w:hAnsi="Arial" w:cs="Arial"/>
          <w:sz w:val="20"/>
          <w:szCs w:val="20"/>
        </w:rPr>
      </w:pPr>
      <w:r>
        <w:rPr>
          <w:rFonts w:cs="Arial" w:ascii="Arial" w:hAnsi="Arial"/>
          <w:sz w:val="20"/>
          <w:szCs w:val="20"/>
        </w:rPr>
        <w:t>Documenter les interfaces entre les systèmes</w:t>
      </w:r>
    </w:p>
    <w:p>
      <w:pPr>
        <w:pStyle w:val="Normal"/>
        <w:tabs>
          <w:tab w:val="clear" w:pos="720"/>
          <w:tab w:val="left" w:pos="1080" w:leader="none"/>
        </w:tabs>
        <w:rPr>
          <w:rFonts w:ascii="Arial" w:hAnsi="Arial" w:cs="Arial"/>
          <w:sz w:val="20"/>
          <w:szCs w:val="20"/>
        </w:rPr>
      </w:pPr>
      <w:r>
        <w:rPr>
          <w:rFonts w:cs="Arial" w:ascii="Arial" w:hAnsi="Arial"/>
          <w:sz w:val="20"/>
          <w:szCs w:val="20"/>
        </w:rPr>
        <w:t>Étudier les bénéfices des demandes</w:t>
      </w:r>
    </w:p>
    <w:p>
      <w:pPr>
        <w:pStyle w:val="Normal"/>
        <w:tabs>
          <w:tab w:val="clear" w:pos="720"/>
          <w:tab w:val="left" w:pos="1080" w:leader="none"/>
        </w:tabs>
        <w:rPr>
          <w:rFonts w:ascii="Arial" w:hAnsi="Arial" w:cs="Arial"/>
          <w:sz w:val="20"/>
          <w:szCs w:val="20"/>
        </w:rPr>
      </w:pPr>
      <w:r>
        <w:rPr>
          <w:rFonts w:cs="Arial" w:ascii="Arial" w:hAnsi="Arial"/>
          <w:sz w:val="20"/>
          <w:szCs w:val="20"/>
        </w:rPr>
        <w:t>Planification et priorisation des projets</w:t>
      </w:r>
    </w:p>
    <w:p>
      <w:pPr>
        <w:pStyle w:val="Normal"/>
        <w:tabs>
          <w:tab w:val="clear" w:pos="720"/>
          <w:tab w:val="left" w:pos="1080" w:leader="none"/>
        </w:tabs>
        <w:rPr>
          <w:rFonts w:ascii="Arial" w:hAnsi="Arial" w:cs="Arial"/>
          <w:sz w:val="20"/>
          <w:szCs w:val="20"/>
        </w:rPr>
      </w:pPr>
      <w:r>
        <w:rPr>
          <w:rFonts w:cs="Arial" w:ascii="Arial" w:hAnsi="Arial"/>
          <w:sz w:val="20"/>
          <w:szCs w:val="20"/>
        </w:rPr>
        <w:t>Documenter les processus</w:t>
      </w:r>
    </w:p>
    <w:p>
      <w:pPr>
        <w:pStyle w:val="Normal"/>
        <w:tabs>
          <w:tab w:val="clear" w:pos="720"/>
          <w:tab w:val="left" w:pos="1080" w:leader="none"/>
        </w:tabs>
        <w:rPr>
          <w:rFonts w:ascii="Arial" w:hAnsi="Arial" w:cs="Arial"/>
          <w:sz w:val="20"/>
          <w:szCs w:val="20"/>
        </w:rPr>
      </w:pPr>
      <w:r>
        <w:rPr>
          <w:rFonts w:cs="Arial" w:ascii="Arial" w:hAnsi="Arial"/>
          <w:sz w:val="20"/>
          <w:szCs w:val="20"/>
        </w:rPr>
        <w:t>Documenter l’architecture fonctionnelle, maintenir et clarifier le schéma d’architecture globale</w:t>
      </w:r>
    </w:p>
    <w:p>
      <w:pPr>
        <w:pStyle w:val="Normal"/>
        <w:tabs>
          <w:tab w:val="clear" w:pos="720"/>
          <w:tab w:val="left" w:pos="1080" w:leader="none"/>
        </w:tabs>
        <w:rPr>
          <w:rFonts w:ascii="Arial" w:hAnsi="Arial" w:cs="Arial"/>
          <w:sz w:val="20"/>
          <w:szCs w:val="20"/>
        </w:rPr>
      </w:pPr>
      <w:r>
        <w:rPr>
          <w:rFonts w:cs="Arial" w:ascii="Arial" w:hAnsi="Arial"/>
          <w:sz w:val="20"/>
          <w:szCs w:val="20"/>
        </w:rPr>
        <w:t>Recommander des changements à l’architecture fonctionnelle</w:t>
      </w:r>
    </w:p>
    <w:p>
      <w:pPr>
        <w:pStyle w:val="Normal"/>
        <w:tabs>
          <w:tab w:val="clear" w:pos="720"/>
          <w:tab w:val="left" w:pos="1080" w:leader="none"/>
        </w:tabs>
        <w:rPr>
          <w:rFonts w:ascii="Arial" w:hAnsi="Arial" w:cs="Arial"/>
          <w:sz w:val="20"/>
          <w:szCs w:val="20"/>
        </w:rPr>
      </w:pPr>
      <w:r>
        <w:rPr>
          <w:rFonts w:cs="Arial" w:ascii="Arial" w:hAnsi="Arial"/>
          <w:sz w:val="20"/>
          <w:szCs w:val="20"/>
        </w:rPr>
        <w:t>Documenter les changements et nouveaux systèmes</w:t>
      </w:r>
    </w:p>
    <w:p>
      <w:pPr>
        <w:pStyle w:val="Normal"/>
        <w:tabs>
          <w:tab w:val="clear" w:pos="720"/>
          <w:tab w:val="left" w:pos="1080" w:leader="none"/>
        </w:tabs>
        <w:rPr>
          <w:rFonts w:ascii="Arial" w:hAnsi="Arial" w:cs="Arial"/>
          <w:sz w:val="20"/>
          <w:szCs w:val="20"/>
        </w:rPr>
      </w:pPr>
      <w:r>
        <w:rPr>
          <w:rFonts w:cs="Arial" w:ascii="Arial" w:hAnsi="Arial"/>
          <w:sz w:val="20"/>
          <w:szCs w:val="20"/>
        </w:rPr>
        <w:t>Administrer et configurer le système documentaire en facilitant le transfert de connaissance</w:t>
      </w:r>
    </w:p>
    <w:p>
      <w:pPr>
        <w:pStyle w:val="Normal"/>
        <w:tabs>
          <w:tab w:val="clear" w:pos="720"/>
          <w:tab w:val="left" w:pos="1080" w:leader="none"/>
        </w:tabs>
        <w:rPr>
          <w:rFonts w:ascii="Arial" w:hAnsi="Arial" w:cs="Arial"/>
          <w:sz w:val="20"/>
          <w:szCs w:val="20"/>
        </w:rPr>
      </w:pPr>
      <w:r>
        <w:rPr>
          <w:rFonts w:cs="Arial" w:ascii="Arial" w:hAnsi="Arial"/>
          <w:sz w:val="20"/>
          <w:szCs w:val="20"/>
        </w:rPr>
        <w:t>Structurer la documentation</w:t>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Normal"/>
        <w:tabs>
          <w:tab w:val="clear" w:pos="720"/>
          <w:tab w:val="left" w:pos="1080" w:leader="none"/>
        </w:tabs>
        <w:rPr>
          <w:rFonts w:ascii="Arial" w:hAnsi="Arial" w:cs="Arial"/>
          <w:sz w:val="20"/>
          <w:szCs w:val="20"/>
        </w:rPr>
      </w:pPr>
      <w:r>
        <w:rPr>
          <w:rFonts w:cs="Arial" w:ascii="Arial" w:hAnsi="Arial"/>
          <w:sz w:val="20"/>
          <w:szCs w:val="20"/>
        </w:rPr>
        <w:t>Gestion du système téléphonique et remplacement par un système multi-site (inventaire des besoins, sélection, supervision de la transition et documentation)</w:t>
      </w:r>
    </w:p>
    <w:p>
      <w:pPr>
        <w:pStyle w:val="Normal"/>
        <w:keepNext w:val="false"/>
        <w:spacing w:before="0" w:after="0"/>
        <w:contextualSpacing/>
        <w:rPr>
          <w:rFonts w:ascii="Arial" w:hAnsi="Arial" w:cs="Arial"/>
          <w:color w:val="auto"/>
          <w:sz w:val="20"/>
          <w:szCs w:val="20"/>
          <w:lang w:eastAsia="fr-CA" w:bidi="ar-SA"/>
        </w:rPr>
      </w:pPr>
      <w:r>
        <w:rPr>
          <w:rFonts w:cs="Arial" w:ascii="Arial" w:hAnsi="Arial"/>
          <w:sz w:val="20"/>
          <w:szCs w:val="20"/>
          <w:lang w:eastAsia="fr-CA" w:bidi="ar-SA"/>
        </w:rPr>
        <w:t>Assister à l’administration d’un parc de serveurs à haute disponibilité</w:t>
      </w:r>
    </w:p>
    <w:p>
      <w:pPr>
        <w:pStyle w:val="Normal"/>
        <w:keepNext w:val="false"/>
        <w:numPr>
          <w:ilvl w:val="0"/>
          <w:numId w:val="12"/>
        </w:numPr>
        <w:spacing w:before="0" w:after="0"/>
        <w:contextualSpacing/>
        <w:textAlignment w:val="baseline"/>
        <w:rPr>
          <w:rFonts w:ascii="Arial" w:hAnsi="Arial" w:cs="Arial"/>
          <w:sz w:val="20"/>
          <w:szCs w:val="20"/>
          <w:lang w:eastAsia="fr-CA" w:bidi="ar-SA"/>
        </w:rPr>
      </w:pPr>
      <w:r>
        <w:rPr>
          <w:rFonts w:cs="Arial" w:ascii="Arial" w:hAnsi="Arial"/>
          <w:sz w:val="20"/>
          <w:szCs w:val="20"/>
          <w:lang w:eastAsia="fr-CA" w:bidi="ar-SA"/>
        </w:rPr>
        <w:t>Automatiser et vérifier les sauvegardes</w:t>
      </w:r>
    </w:p>
    <w:p>
      <w:pPr>
        <w:pStyle w:val="Normal"/>
        <w:keepNext w:val="false"/>
        <w:numPr>
          <w:ilvl w:val="0"/>
          <w:numId w:val="12"/>
        </w:numPr>
        <w:spacing w:before="0" w:after="0"/>
        <w:contextualSpacing/>
        <w:textAlignment w:val="baseline"/>
        <w:rPr>
          <w:rFonts w:ascii="Arial" w:hAnsi="Arial" w:cs="Arial"/>
          <w:sz w:val="20"/>
          <w:szCs w:val="20"/>
          <w:lang w:eastAsia="fr-CA" w:bidi="ar-SA"/>
        </w:rPr>
      </w:pPr>
      <w:r>
        <w:rPr>
          <w:rFonts w:cs="Arial" w:ascii="Arial" w:hAnsi="Arial"/>
          <w:sz w:val="20"/>
          <w:szCs w:val="20"/>
          <w:lang w:eastAsia="fr-CA" w:bidi="ar-SA"/>
        </w:rPr>
        <w:t>Gérer les hôtes physiques et vérifier la redondance</w:t>
      </w:r>
    </w:p>
    <w:p>
      <w:pPr>
        <w:pStyle w:val="Normal"/>
        <w:keepNext w:val="false"/>
        <w:numPr>
          <w:ilvl w:val="0"/>
          <w:numId w:val="12"/>
        </w:numPr>
        <w:spacing w:before="0" w:after="0"/>
        <w:contextualSpacing/>
        <w:textAlignment w:val="baseline"/>
        <w:rPr>
          <w:rFonts w:ascii="Arial" w:hAnsi="Arial" w:cs="Arial"/>
          <w:sz w:val="20"/>
          <w:szCs w:val="20"/>
          <w:lang w:eastAsia="fr-CA" w:bidi="ar-SA"/>
        </w:rPr>
      </w:pPr>
      <w:r>
        <w:rPr>
          <w:rFonts w:cs="Arial" w:ascii="Arial" w:hAnsi="Arial"/>
          <w:sz w:val="20"/>
          <w:szCs w:val="20"/>
          <w:lang w:eastAsia="fr-CA" w:bidi="ar-SA"/>
        </w:rPr>
        <w:t>Gérer les machines virtuelles (serveurs Web, de bureau à distance, de courriel, de fichiers, de base de données, applicatifs, contrôleurs de domaine, etc)</w:t>
      </w:r>
    </w:p>
    <w:p>
      <w:pPr>
        <w:pStyle w:val="Normal"/>
        <w:tabs>
          <w:tab w:val="clear" w:pos="720"/>
          <w:tab w:val="left" w:pos="1080" w:leader="none"/>
        </w:tabs>
        <w:rPr>
          <w:rFonts w:ascii="Arial" w:hAnsi="Arial" w:cs="Arial"/>
          <w:sz w:val="20"/>
          <w:szCs w:val="20"/>
        </w:rPr>
      </w:pPr>
      <w:r>
        <w:rPr>
          <w:rFonts w:cs="Arial" w:ascii="Arial" w:hAnsi="Arial"/>
          <w:sz w:val="20"/>
          <w:szCs w:val="20"/>
        </w:rPr>
        <w:t>Remplacement d’un serveur VPN (sélection de la solution, installation, configuration, former l’administrateur, documenter)</w:t>
      </w:r>
    </w:p>
    <w:p>
      <w:pPr>
        <w:pStyle w:val="Normal"/>
        <w:tabs>
          <w:tab w:val="clear" w:pos="720"/>
          <w:tab w:val="left" w:pos="1080" w:leader="none"/>
        </w:tabs>
        <w:rPr>
          <w:rFonts w:ascii="Arial" w:hAnsi="Arial" w:cs="Arial"/>
          <w:sz w:val="20"/>
          <w:szCs w:val="20"/>
        </w:rPr>
      </w:pPr>
      <w:r>
        <w:rPr>
          <w:rFonts w:cs="Arial" w:ascii="Arial" w:hAnsi="Arial"/>
          <w:sz w:val="20"/>
          <w:szCs w:val="20"/>
        </w:rPr>
        <w:t>Administrer le réseau</w:t>
      </w:r>
    </w:p>
    <w:p>
      <w:pPr>
        <w:pStyle w:val="ListParagraph"/>
        <w:numPr>
          <w:ilvl w:val="0"/>
          <w:numId w:val="13"/>
        </w:numPr>
        <w:tabs>
          <w:tab w:val="clear" w:pos="720"/>
          <w:tab w:val="left" w:pos="1080" w:leader="none"/>
        </w:tabs>
        <w:rPr>
          <w:rFonts w:ascii="Arial" w:hAnsi="Arial" w:cs="Arial"/>
          <w:sz w:val="20"/>
        </w:rPr>
      </w:pPr>
      <w:r>
        <w:rPr>
          <w:rFonts w:cs="Arial" w:ascii="Arial" w:hAnsi="Arial"/>
          <w:sz w:val="20"/>
        </w:rPr>
        <w:t>Maintenir, installer, configurer et développer les outils de surveillance du réseau</w:t>
      </w:r>
    </w:p>
    <w:p>
      <w:pPr>
        <w:pStyle w:val="ListParagraph"/>
        <w:numPr>
          <w:ilvl w:val="0"/>
          <w:numId w:val="13"/>
        </w:numPr>
        <w:tabs>
          <w:tab w:val="clear" w:pos="720"/>
          <w:tab w:val="left" w:pos="1080" w:leader="none"/>
        </w:tabs>
        <w:rPr>
          <w:rFonts w:ascii="Arial" w:hAnsi="Arial" w:cs="Arial"/>
          <w:sz w:val="20"/>
        </w:rPr>
      </w:pPr>
      <w:r>
        <w:rPr>
          <w:rFonts w:cs="Arial" w:ascii="Arial" w:hAnsi="Arial"/>
          <w:sz w:val="20"/>
        </w:rPr>
        <w:t>Configurer les routeurs</w:t>
      </w:r>
    </w:p>
    <w:p>
      <w:pPr>
        <w:pStyle w:val="Normal"/>
        <w:tabs>
          <w:tab w:val="clear" w:pos="720"/>
          <w:tab w:val="left" w:pos="1080" w:leader="none"/>
        </w:tabs>
        <w:rPr>
          <w:rFonts w:ascii="Arial" w:hAnsi="Arial" w:cs="Arial"/>
          <w:sz w:val="20"/>
          <w:szCs w:val="20"/>
        </w:rPr>
      </w:pPr>
      <w:r>
        <w:rPr>
          <w:rFonts w:cs="Arial" w:ascii="Arial" w:hAnsi="Arial"/>
          <w:sz w:val="20"/>
          <w:szCs w:val="20"/>
        </w:rPr>
        <w:t>Recommander des solutions aux problèmes d’architecture technologique</w:t>
      </w:r>
    </w:p>
    <w:p>
      <w:pPr>
        <w:pStyle w:val="Normal"/>
        <w:tabs>
          <w:tab w:val="clear" w:pos="720"/>
          <w:tab w:val="left" w:pos="1080" w:leader="none"/>
        </w:tabs>
        <w:rPr>
          <w:rFonts w:ascii="Arial" w:hAnsi="Arial" w:cs="Arial"/>
          <w:sz w:val="20"/>
          <w:szCs w:val="20"/>
        </w:rPr>
      </w:pPr>
      <w:r>
        <w:rPr>
          <w:rFonts w:cs="Arial" w:ascii="Arial" w:hAnsi="Arial"/>
          <w:sz w:val="20"/>
          <w:szCs w:val="20"/>
        </w:rPr>
        <w:t>Maintenance d’un diagramme d’architecture technologique</w:t>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Normal"/>
        <w:tabs>
          <w:tab w:val="clear" w:pos="720"/>
          <w:tab w:val="left" w:pos="1080" w:leader="none"/>
        </w:tabs>
        <w:rPr>
          <w:rFonts w:ascii="Arial" w:hAnsi="Arial" w:cs="Arial"/>
          <w:sz w:val="20"/>
          <w:szCs w:val="20"/>
        </w:rPr>
      </w:pPr>
      <w:r>
        <w:rPr>
          <w:rFonts w:cs="Arial" w:ascii="Arial" w:hAnsi="Arial"/>
          <w:sz w:val="20"/>
          <w:szCs w:val="20"/>
        </w:rPr>
        <w:t>Support technique des employés</w:t>
      </w:r>
    </w:p>
    <w:p>
      <w:pPr>
        <w:pStyle w:val="Normal"/>
        <w:numPr>
          <w:ilvl w:val="0"/>
          <w:numId w:val="11"/>
        </w:numPr>
        <w:tabs>
          <w:tab w:val="clear" w:pos="720"/>
          <w:tab w:val="left" w:pos="1080" w:leader="none"/>
        </w:tabs>
        <w:ind w:hanging="360" w:left="720"/>
        <w:rPr>
          <w:rFonts w:ascii="Arial" w:hAnsi="Arial" w:cs="Arial"/>
          <w:sz w:val="20"/>
          <w:szCs w:val="20"/>
        </w:rPr>
      </w:pPr>
      <w:r>
        <w:rPr>
          <w:rFonts w:cs="Arial" w:ascii="Arial" w:hAnsi="Arial"/>
          <w:sz w:val="20"/>
          <w:szCs w:val="20"/>
        </w:rPr>
        <w:t>Résoudre les problèmes</w:t>
      </w:r>
    </w:p>
    <w:p>
      <w:pPr>
        <w:pStyle w:val="Normal"/>
        <w:numPr>
          <w:ilvl w:val="0"/>
          <w:numId w:val="11"/>
        </w:numPr>
        <w:tabs>
          <w:tab w:val="clear" w:pos="720"/>
          <w:tab w:val="left" w:pos="1080" w:leader="none"/>
        </w:tabs>
        <w:ind w:hanging="360" w:left="720"/>
        <w:rPr>
          <w:rFonts w:ascii="Arial" w:hAnsi="Arial" w:cs="Arial"/>
          <w:sz w:val="20"/>
          <w:szCs w:val="20"/>
        </w:rPr>
      </w:pPr>
      <w:r>
        <w:rPr>
          <w:rFonts w:cs="Arial" w:ascii="Arial" w:hAnsi="Arial"/>
          <w:sz w:val="20"/>
          <w:szCs w:val="20"/>
        </w:rPr>
        <w:t>Former les usagers</w:t>
      </w:r>
    </w:p>
    <w:p>
      <w:pPr>
        <w:pStyle w:val="Normal"/>
        <w:numPr>
          <w:ilvl w:val="0"/>
          <w:numId w:val="11"/>
        </w:numPr>
        <w:tabs>
          <w:tab w:val="clear" w:pos="720"/>
          <w:tab w:val="left" w:pos="1080" w:leader="none"/>
        </w:tabs>
        <w:ind w:hanging="360" w:left="720"/>
        <w:rPr>
          <w:rFonts w:ascii="Arial" w:hAnsi="Arial" w:cs="Arial"/>
          <w:sz w:val="20"/>
          <w:szCs w:val="20"/>
        </w:rPr>
      </w:pPr>
      <w:r>
        <w:rPr>
          <w:rFonts w:cs="Arial" w:ascii="Arial" w:hAnsi="Arial"/>
          <w:sz w:val="20"/>
          <w:szCs w:val="20"/>
        </w:rPr>
        <w:t>Diagnostiquer des anomalies, documenter le diagnostic et les solutions considérées et à considérer aux problèmes non résolus</w:t>
      </w:r>
    </w:p>
    <w:p>
      <w:pPr>
        <w:pStyle w:val="Normal"/>
        <w:numPr>
          <w:ilvl w:val="0"/>
          <w:numId w:val="11"/>
        </w:numPr>
        <w:tabs>
          <w:tab w:val="clear" w:pos="720"/>
          <w:tab w:val="left" w:pos="1080" w:leader="none"/>
        </w:tabs>
        <w:ind w:hanging="360" w:left="720"/>
        <w:rPr>
          <w:rFonts w:ascii="Arial" w:hAnsi="Arial" w:cs="Arial"/>
          <w:sz w:val="20"/>
          <w:szCs w:val="20"/>
        </w:rPr>
      </w:pPr>
      <w:r>
        <w:rPr>
          <w:rFonts w:cs="Arial" w:ascii="Arial" w:hAnsi="Arial"/>
          <w:sz w:val="20"/>
          <w:szCs w:val="20"/>
        </w:rPr>
        <w:t>Conseiller le responsable du support technique</w:t>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Normal"/>
        <w:tabs>
          <w:tab w:val="clear" w:pos="720"/>
          <w:tab w:val="left" w:pos="1080" w:leader="none"/>
        </w:tabs>
        <w:rPr>
          <w:rFonts w:ascii="Arial" w:hAnsi="Arial" w:cs="Arial"/>
          <w:sz w:val="20"/>
          <w:szCs w:val="20"/>
        </w:rPr>
      </w:pPr>
      <w:r>
        <w:rPr>
          <w:rFonts w:cs="Arial" w:ascii="Arial" w:hAnsi="Arial"/>
          <w:sz w:val="20"/>
          <w:szCs w:val="20"/>
        </w:rPr>
        <w:t>Informer le client des enjeux de sécurité</w:t>
      </w:r>
    </w:p>
    <w:p>
      <w:pPr>
        <w:pStyle w:val="Normal"/>
        <w:tabs>
          <w:tab w:val="clear" w:pos="720"/>
          <w:tab w:val="left" w:pos="1080" w:leader="none"/>
        </w:tabs>
        <w:rPr>
          <w:rFonts w:ascii="Arial" w:hAnsi="Arial" w:cs="Arial"/>
          <w:sz w:val="20"/>
          <w:szCs w:val="20"/>
        </w:rPr>
      </w:pPr>
      <w:r>
        <w:rPr>
          <w:rFonts w:cs="Arial" w:ascii="Arial" w:hAnsi="Arial"/>
          <w:sz w:val="20"/>
          <w:szCs w:val="20"/>
        </w:rPr>
        <w:t>Supporter l’équipe de développement du site web et assurer la liaison avec l’hébergeur</w:t>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Normal"/>
        <w:tabs>
          <w:tab w:val="clear" w:pos="720"/>
          <w:tab w:val="left" w:pos="1080" w:leader="none"/>
        </w:tabs>
        <w:rPr>
          <w:rFonts w:ascii="Arial" w:hAnsi="Arial" w:cs="Arial"/>
          <w:i/>
          <w:i/>
          <w:sz w:val="20"/>
          <w:szCs w:val="20"/>
        </w:rPr>
      </w:pPr>
      <w:r>
        <w:rPr>
          <w:rFonts w:cs="Arial" w:ascii="Arial" w:hAnsi="Arial"/>
          <w:i/>
          <w:sz w:val="20"/>
          <w:szCs w:val="20"/>
        </w:rPr>
        <w:t>Technologies principales : PHP, SQL Anywhere, MySQL, PDO, standards Web, VMware ESXi, Windows Server, Debian, Subversion, LDAP, RDP</w:t>
      </w:r>
    </w:p>
    <w:p>
      <w:pPr>
        <w:pStyle w:val="Normal"/>
        <w:keepNext w:val="false"/>
        <w:rPr>
          <w:rFonts w:ascii="Arial" w:hAnsi="Arial" w:cs="Arial"/>
          <w:i/>
          <w:i/>
          <w:sz w:val="20"/>
          <w:szCs w:val="20"/>
        </w:rPr>
      </w:pPr>
      <w:r>
        <w:rPr>
          <w:rFonts w:cs="Arial" w:ascii="Arial" w:hAnsi="Arial"/>
          <w:i/>
          <w:sz w:val="20"/>
          <w:szCs w:val="20"/>
        </w:rPr>
      </w:r>
      <w:r>
        <w:br w:type="page"/>
      </w:r>
    </w:p>
    <w:p>
      <w:pPr>
        <w:pStyle w:val="Normal"/>
        <w:pBdr>
          <w:top w:val="single" w:sz="4" w:space="1" w:color="EB6864"/>
          <w:left w:val="single" w:sz="4" w:space="4" w:color="EB6864"/>
          <w:bottom w:val="single" w:sz="4" w:space="1" w:color="EB6864"/>
          <w:right w:val="single" w:sz="4" w:space="4" w:color="EB6864"/>
        </w:pBdr>
        <w:spacing w:lineRule="auto" w:line="288" w:before="0" w:after="120"/>
        <w:rPr>
          <w:rFonts w:ascii="Arial" w:hAnsi="Arial" w:cs="Arial"/>
          <w:b/>
          <w:sz w:val="20"/>
          <w:szCs w:val="20"/>
        </w:rPr>
      </w:pPr>
      <w:r>
        <w:rPr>
          <w:rFonts w:cs="Arial" w:ascii="Arial" w:hAnsi="Arial"/>
          <w:b/>
          <w:sz w:val="20"/>
          <w:szCs w:val="20"/>
        </w:rPr>
        <w:t>2010 – 2012</w:t>
      </w:r>
    </w:p>
    <w:p>
      <w:pPr>
        <w:pStyle w:val="Normal"/>
        <w:pBdr>
          <w:top w:val="single" w:sz="4" w:space="1" w:color="EB6864"/>
          <w:left w:val="single" w:sz="4" w:space="4" w:color="EB6864"/>
          <w:bottom w:val="single" w:sz="4" w:space="1" w:color="EB6864"/>
          <w:right w:val="single" w:sz="4" w:space="4" w:color="EB6864"/>
        </w:pBdr>
        <w:tabs>
          <w:tab w:val="clear" w:pos="720"/>
          <w:tab w:val="left" w:pos="1080" w:leader="none"/>
        </w:tabs>
        <w:rPr/>
      </w:pPr>
      <w:r>
        <w:rPr>
          <w:rFonts w:cs="Arial" w:ascii="Arial" w:hAnsi="Arial"/>
          <w:b/>
          <w:sz w:val="20"/>
          <w:szCs w:val="20"/>
        </w:rPr>
        <w:t>Client : Groupe Dynamite, via EvoluData</w:t>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Normal"/>
        <w:tabs>
          <w:tab w:val="clear" w:pos="720"/>
          <w:tab w:val="left" w:pos="1080" w:leader="none"/>
        </w:tabs>
        <w:rPr>
          <w:rFonts w:ascii="Arial" w:hAnsi="Arial" w:cs="Arial"/>
          <w:sz w:val="20"/>
          <w:szCs w:val="20"/>
        </w:rPr>
      </w:pPr>
      <w:r>
        <w:rPr>
          <w:rFonts w:cs="Arial" w:ascii="Arial" w:hAnsi="Arial"/>
          <w:sz w:val="20"/>
          <w:szCs w:val="20"/>
        </w:rPr>
        <w:t>Prendre connaissance des besoins du client</w:t>
      </w:r>
    </w:p>
    <w:p>
      <w:pPr>
        <w:pStyle w:val="Normal"/>
        <w:tabs>
          <w:tab w:val="clear" w:pos="720"/>
          <w:tab w:val="left" w:pos="1080" w:leader="none"/>
        </w:tabs>
        <w:rPr>
          <w:rFonts w:ascii="Arial" w:hAnsi="Arial" w:cs="Arial"/>
          <w:sz w:val="20"/>
          <w:szCs w:val="20"/>
        </w:rPr>
      </w:pPr>
      <w:r>
        <w:rPr>
          <w:rFonts w:cs="Arial" w:ascii="Arial" w:hAnsi="Arial"/>
          <w:sz w:val="20"/>
          <w:szCs w:val="20"/>
        </w:rPr>
        <w:t>S’assurer que l’application répond aux exigences</w:t>
      </w:r>
    </w:p>
    <w:p>
      <w:pPr>
        <w:pStyle w:val="Normal"/>
        <w:tabs>
          <w:tab w:val="clear" w:pos="720"/>
          <w:tab w:val="left" w:pos="1080" w:leader="none"/>
        </w:tabs>
        <w:rPr>
          <w:rFonts w:ascii="Arial" w:hAnsi="Arial" w:cs="Arial"/>
          <w:sz w:val="20"/>
          <w:szCs w:val="20"/>
        </w:rPr>
      </w:pPr>
      <w:r>
        <w:rPr>
          <w:rFonts w:cs="Arial" w:ascii="Arial" w:hAnsi="Arial"/>
          <w:sz w:val="20"/>
          <w:szCs w:val="20"/>
        </w:rPr>
        <w:t>Conseiller les administrateurs de contenu</w:t>
      </w:r>
    </w:p>
    <w:p>
      <w:pPr>
        <w:pStyle w:val="Normal"/>
        <w:tabs>
          <w:tab w:val="clear" w:pos="720"/>
          <w:tab w:val="left" w:pos="1080" w:leader="none"/>
        </w:tabs>
        <w:rPr>
          <w:rFonts w:ascii="Arial" w:hAnsi="Arial" w:cs="Arial"/>
          <w:sz w:val="20"/>
          <w:szCs w:val="20"/>
        </w:rPr>
      </w:pPr>
      <w:r>
        <w:rPr>
          <w:rFonts w:cs="Arial" w:ascii="Arial" w:hAnsi="Arial"/>
          <w:sz w:val="20"/>
          <w:szCs w:val="20"/>
        </w:rPr>
        <w:t>Former les utilisateurs et les administrateurs de contenu</w:t>
      </w:r>
    </w:p>
    <w:p>
      <w:pPr>
        <w:pStyle w:val="Normal"/>
        <w:tabs>
          <w:tab w:val="clear" w:pos="720"/>
          <w:tab w:val="left" w:pos="1080" w:leader="none"/>
        </w:tabs>
        <w:rPr>
          <w:rFonts w:ascii="Arial" w:hAnsi="Arial" w:cs="Arial"/>
          <w:sz w:val="20"/>
          <w:szCs w:val="20"/>
        </w:rPr>
      </w:pPr>
      <w:r>
        <w:rPr>
          <w:rFonts w:cs="Arial" w:ascii="Arial" w:hAnsi="Arial"/>
          <w:sz w:val="20"/>
          <w:szCs w:val="20"/>
        </w:rPr>
        <w:t>Conception de frontales dynamiques pour des formulaires de saisie</w:t>
      </w:r>
    </w:p>
    <w:p>
      <w:pPr>
        <w:pStyle w:val="Normal"/>
        <w:tabs>
          <w:tab w:val="clear" w:pos="720"/>
          <w:tab w:val="left" w:pos="1080" w:leader="none"/>
        </w:tabs>
        <w:rPr>
          <w:rFonts w:ascii="Arial" w:hAnsi="Arial" w:cs="Arial"/>
          <w:sz w:val="20"/>
          <w:szCs w:val="20"/>
        </w:rPr>
      </w:pPr>
      <w:r>
        <w:rPr>
          <w:rFonts w:cs="Arial" w:ascii="Arial" w:hAnsi="Arial"/>
          <w:sz w:val="20"/>
          <w:szCs w:val="20"/>
        </w:rPr>
        <w:t>Documentation des techniques de conception de formulaires avancés</w:t>
      </w:r>
    </w:p>
    <w:p>
      <w:pPr>
        <w:pStyle w:val="Normal"/>
        <w:tabs>
          <w:tab w:val="clear" w:pos="720"/>
          <w:tab w:val="left" w:pos="1080" w:leader="none"/>
        </w:tabs>
        <w:rPr>
          <w:rFonts w:ascii="Arial" w:hAnsi="Arial" w:cs="Arial"/>
          <w:sz w:val="20"/>
          <w:szCs w:val="20"/>
        </w:rPr>
      </w:pPr>
      <w:r>
        <w:rPr>
          <w:rFonts w:cs="Arial" w:ascii="Arial" w:hAnsi="Arial"/>
          <w:sz w:val="20"/>
          <w:szCs w:val="20"/>
        </w:rPr>
        <w:t>Gérer la traduction de formulaires</w:t>
      </w:r>
    </w:p>
    <w:p>
      <w:pPr>
        <w:pStyle w:val="Normal"/>
        <w:tabs>
          <w:tab w:val="clear" w:pos="720"/>
          <w:tab w:val="left" w:pos="1080" w:leader="none"/>
        </w:tabs>
        <w:rPr>
          <w:rFonts w:ascii="Arial" w:hAnsi="Arial" w:cs="Arial"/>
          <w:sz w:val="20"/>
          <w:szCs w:val="20"/>
        </w:rPr>
      </w:pPr>
      <w:r>
        <w:rPr>
          <w:rFonts w:cs="Arial" w:ascii="Arial" w:hAnsi="Arial"/>
          <w:sz w:val="20"/>
          <w:szCs w:val="20"/>
        </w:rPr>
        <w:t>Optimiser la convivialité des interfaces de gestion des formulaires</w:t>
      </w:r>
    </w:p>
    <w:p>
      <w:pPr>
        <w:pStyle w:val="Normal"/>
        <w:tabs>
          <w:tab w:val="clear" w:pos="720"/>
          <w:tab w:val="left" w:pos="1080" w:leader="none"/>
        </w:tabs>
        <w:rPr>
          <w:rFonts w:ascii="Arial" w:hAnsi="Arial" w:cs="Arial"/>
          <w:sz w:val="20"/>
          <w:szCs w:val="20"/>
        </w:rPr>
      </w:pPr>
      <w:r>
        <w:rPr>
          <w:rFonts w:cs="Arial" w:ascii="Arial" w:hAnsi="Arial"/>
          <w:sz w:val="20"/>
          <w:szCs w:val="20"/>
        </w:rPr>
        <w:t>Compléter la traduction de l’interface du moteur</w:t>
      </w:r>
    </w:p>
    <w:p>
      <w:pPr>
        <w:pStyle w:val="Normal"/>
        <w:tabs>
          <w:tab w:val="clear" w:pos="720"/>
          <w:tab w:val="left" w:pos="1080" w:leader="none"/>
        </w:tabs>
        <w:rPr>
          <w:rFonts w:ascii="Arial" w:hAnsi="Arial" w:cs="Arial"/>
          <w:sz w:val="20"/>
          <w:szCs w:val="20"/>
        </w:rPr>
      </w:pPr>
      <w:r>
        <w:rPr>
          <w:rFonts w:cs="Arial" w:ascii="Arial" w:hAnsi="Arial"/>
          <w:sz w:val="20"/>
          <w:szCs w:val="20"/>
        </w:rPr>
        <w:t>Réarchitecture du processus de déploiement</w:t>
      </w:r>
    </w:p>
    <w:p>
      <w:pPr>
        <w:pStyle w:val="Normal"/>
        <w:tabs>
          <w:tab w:val="clear" w:pos="720"/>
          <w:tab w:val="left" w:pos="1080" w:leader="none"/>
        </w:tabs>
        <w:rPr>
          <w:rFonts w:ascii="Arial" w:hAnsi="Arial" w:cs="Arial"/>
          <w:sz w:val="20"/>
          <w:szCs w:val="20"/>
        </w:rPr>
      </w:pPr>
      <w:r>
        <w:rPr>
          <w:rFonts w:cs="Arial" w:ascii="Arial" w:hAnsi="Arial"/>
          <w:sz w:val="20"/>
          <w:szCs w:val="20"/>
        </w:rPr>
        <w:t>Amélioration des capacités multilingues du moteur dans les articles et les pages wiki</w:t>
      </w:r>
    </w:p>
    <w:p>
      <w:pPr>
        <w:pStyle w:val="Normal"/>
        <w:tabs>
          <w:tab w:val="clear" w:pos="720"/>
          <w:tab w:val="left" w:pos="1080" w:leader="none"/>
        </w:tabs>
        <w:rPr>
          <w:rFonts w:ascii="Arial" w:hAnsi="Arial" w:cs="Arial"/>
          <w:sz w:val="20"/>
          <w:szCs w:val="20"/>
        </w:rPr>
      </w:pPr>
      <w:r>
        <w:rPr>
          <w:rFonts w:cs="Arial" w:ascii="Arial" w:hAnsi="Arial"/>
          <w:sz w:val="20"/>
          <w:szCs w:val="20"/>
        </w:rPr>
        <w:t>Intégration des développements de pointe à la version de production</w:t>
      </w:r>
    </w:p>
    <w:p>
      <w:pPr>
        <w:pStyle w:val="Normal"/>
        <w:tabs>
          <w:tab w:val="clear" w:pos="720"/>
          <w:tab w:val="left" w:pos="1080" w:leader="none"/>
        </w:tabs>
        <w:rPr>
          <w:rFonts w:ascii="Arial" w:hAnsi="Arial" w:cs="Arial"/>
          <w:sz w:val="20"/>
          <w:szCs w:val="20"/>
        </w:rPr>
      </w:pPr>
      <w:r>
        <w:rPr>
          <w:rFonts w:cs="Arial" w:ascii="Arial" w:hAnsi="Arial"/>
          <w:sz w:val="20"/>
          <w:szCs w:val="20"/>
        </w:rPr>
        <w:t>Identifier les ressources optimales aux développements et agir comme liaison avec la communauté Tiki</w:t>
      </w:r>
    </w:p>
    <w:p>
      <w:pPr>
        <w:pStyle w:val="Normal"/>
        <w:tabs>
          <w:tab w:val="clear" w:pos="720"/>
          <w:tab w:val="left" w:pos="1080" w:leader="none"/>
        </w:tabs>
        <w:rPr>
          <w:rFonts w:ascii="Arial" w:hAnsi="Arial" w:cs="Arial"/>
          <w:sz w:val="20"/>
          <w:szCs w:val="20"/>
        </w:rPr>
      </w:pPr>
      <w:r>
        <w:rPr>
          <w:rFonts w:cs="Arial" w:ascii="Arial" w:hAnsi="Arial"/>
          <w:sz w:val="20"/>
          <w:szCs w:val="20"/>
        </w:rPr>
        <w:t>Évaluer la faisabilité des projets et établir des priorités</w:t>
      </w:r>
    </w:p>
    <w:p>
      <w:pPr>
        <w:pStyle w:val="Normal"/>
        <w:tabs>
          <w:tab w:val="clear" w:pos="720"/>
          <w:tab w:val="left" w:pos="1080" w:leader="none"/>
        </w:tabs>
        <w:rPr>
          <w:rFonts w:ascii="Arial" w:hAnsi="Arial" w:cs="Arial"/>
          <w:sz w:val="20"/>
          <w:szCs w:val="20"/>
        </w:rPr>
      </w:pPr>
      <w:r>
        <w:rPr>
          <w:rFonts w:cs="Arial" w:ascii="Arial" w:hAnsi="Arial"/>
          <w:sz w:val="20"/>
          <w:szCs w:val="20"/>
        </w:rPr>
        <w:t>Tester, planifier et procéder aux déploiements</w:t>
      </w:r>
    </w:p>
    <w:p>
      <w:pPr>
        <w:pStyle w:val="Normal"/>
        <w:tabs>
          <w:tab w:val="clear" w:pos="720"/>
          <w:tab w:val="left" w:pos="1080" w:leader="none"/>
        </w:tabs>
        <w:rPr>
          <w:rFonts w:ascii="Arial" w:hAnsi="Arial" w:cs="Arial"/>
          <w:sz w:val="20"/>
          <w:szCs w:val="20"/>
        </w:rPr>
      </w:pPr>
      <w:r>
        <w:rPr>
          <w:rFonts w:cs="Arial" w:ascii="Arial" w:hAnsi="Arial"/>
          <w:sz w:val="20"/>
          <w:szCs w:val="20"/>
        </w:rPr>
        <w:t>Administration de l’instance Tiki</w:t>
      </w:r>
    </w:p>
    <w:p>
      <w:pPr>
        <w:pStyle w:val="Normal"/>
        <w:tabs>
          <w:tab w:val="clear" w:pos="720"/>
          <w:tab w:val="left" w:pos="1080" w:leader="none"/>
        </w:tabs>
        <w:rPr>
          <w:rFonts w:ascii="Arial" w:hAnsi="Arial" w:cs="Arial"/>
          <w:sz w:val="20"/>
          <w:szCs w:val="20"/>
        </w:rPr>
      </w:pPr>
      <w:r>
        <w:rPr>
          <w:rFonts w:cs="Arial" w:ascii="Arial" w:hAnsi="Arial"/>
          <w:sz w:val="20"/>
          <w:szCs w:val="20"/>
        </w:rPr>
        <w:t>Architecture du site intranet en fonction des capacités du moteur</w:t>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Normal"/>
        <w:tabs>
          <w:tab w:val="clear" w:pos="720"/>
          <w:tab w:val="left" w:pos="1080" w:leader="none"/>
        </w:tabs>
        <w:rPr>
          <w:rFonts w:ascii="Arial" w:hAnsi="Arial" w:cs="Arial"/>
          <w:i/>
          <w:i/>
          <w:sz w:val="20"/>
          <w:szCs w:val="20"/>
          <w:lang w:val="en-CA"/>
        </w:rPr>
      </w:pPr>
      <w:r>
        <w:rPr>
          <w:rFonts w:cs="Arial" w:ascii="Arial" w:hAnsi="Arial"/>
          <w:i/>
          <w:sz w:val="20"/>
          <w:szCs w:val="20"/>
          <w:lang w:val="en-CA"/>
        </w:rPr>
        <w:t>Technologies : Tiki, PHP, standards Web, MySQL, Smarty, Linux</w:t>
      </w:r>
    </w:p>
    <w:p>
      <w:pPr>
        <w:pStyle w:val="Normal"/>
        <w:keepNext w:val="false"/>
        <w:rPr>
          <w:lang w:val="en-CA"/>
        </w:rPr>
      </w:pPr>
      <w:r>
        <w:rPr>
          <w:lang w:val="en-CA"/>
        </w:rPr>
      </w:r>
    </w:p>
    <w:p>
      <w:pPr>
        <w:pStyle w:val="Normal"/>
        <w:keepNext w:val="false"/>
        <w:rPr>
          <w:lang w:val="en-CA"/>
        </w:rPr>
      </w:pPr>
      <w:r>
        <w:rPr>
          <w:lang w:val="en-CA"/>
        </w:rPr>
      </w:r>
    </w:p>
    <w:p>
      <w:pPr>
        <w:pStyle w:val="Normal"/>
        <w:pBdr>
          <w:top w:val="single" w:sz="4" w:space="1" w:color="EB6864"/>
          <w:left w:val="single" w:sz="4" w:space="4" w:color="EB6864"/>
          <w:bottom w:val="single" w:sz="4" w:space="1" w:color="EB6864"/>
          <w:right w:val="single" w:sz="4" w:space="4" w:color="EB6864"/>
        </w:pBdr>
        <w:tabs>
          <w:tab w:val="clear" w:pos="720"/>
          <w:tab w:val="left" w:pos="1080" w:leader="none"/>
        </w:tabs>
        <w:rPr>
          <w:rFonts w:ascii="Arial" w:hAnsi="Arial" w:cs="Arial"/>
          <w:b/>
          <w:sz w:val="20"/>
          <w:szCs w:val="20"/>
        </w:rPr>
      </w:pPr>
      <w:r>
        <w:rPr>
          <w:rFonts w:cs="Arial" w:ascii="Arial" w:hAnsi="Arial"/>
          <w:b/>
          <w:sz w:val="20"/>
          <w:szCs w:val="20"/>
        </w:rPr>
        <w:t>2011</w:t>
      </w:r>
    </w:p>
    <w:p>
      <w:pPr>
        <w:pStyle w:val="Normal"/>
        <w:pBdr>
          <w:top w:val="single" w:sz="4" w:space="1" w:color="EB6864"/>
          <w:left w:val="single" w:sz="4" w:space="4" w:color="EB6864"/>
          <w:bottom w:val="single" w:sz="4" w:space="1" w:color="EB6864"/>
          <w:right w:val="single" w:sz="4" w:space="4" w:color="EB6864"/>
        </w:pBdr>
        <w:tabs>
          <w:tab w:val="clear" w:pos="720"/>
          <w:tab w:val="left" w:pos="1080" w:leader="none"/>
        </w:tabs>
        <w:rPr>
          <w:rFonts w:ascii="Arial" w:hAnsi="Arial" w:cs="Arial"/>
          <w:b/>
          <w:sz w:val="20"/>
          <w:szCs w:val="20"/>
        </w:rPr>
      </w:pPr>
      <w:r>
        <w:rPr>
          <w:rFonts w:cs="Arial" w:ascii="Arial" w:hAnsi="Arial"/>
          <w:b/>
          <w:sz w:val="20"/>
          <w:szCs w:val="20"/>
        </w:rPr>
      </w:r>
    </w:p>
    <w:p>
      <w:pPr>
        <w:pStyle w:val="Normal"/>
        <w:pBdr>
          <w:top w:val="single" w:sz="4" w:space="1" w:color="EB6864"/>
          <w:left w:val="single" w:sz="4" w:space="4" w:color="EB6864"/>
          <w:bottom w:val="single" w:sz="4" w:space="1" w:color="EB6864"/>
          <w:right w:val="single" w:sz="4" w:space="4" w:color="EB6864"/>
        </w:pBdr>
        <w:tabs>
          <w:tab w:val="clear" w:pos="720"/>
          <w:tab w:val="left" w:pos="1080" w:leader="none"/>
        </w:tabs>
        <w:rPr>
          <w:rFonts w:ascii="Arial" w:hAnsi="Arial" w:cs="Arial"/>
          <w:b/>
          <w:sz w:val="20"/>
          <w:szCs w:val="20"/>
        </w:rPr>
      </w:pPr>
      <w:r>
        <w:rPr>
          <w:rFonts w:cs="Arial" w:ascii="Arial" w:hAnsi="Arial"/>
          <w:b/>
          <w:sz w:val="20"/>
          <w:szCs w:val="20"/>
        </w:rPr>
        <w:t>Client : Globalink</w:t>
      </w:r>
    </w:p>
    <w:p>
      <w:pPr>
        <w:pStyle w:val="Normal"/>
        <w:pBdr>
          <w:top w:val="single" w:sz="4" w:space="1" w:color="EB6864"/>
          <w:left w:val="single" w:sz="4" w:space="4" w:color="EB6864"/>
          <w:bottom w:val="single" w:sz="4" w:space="1" w:color="EB6864"/>
          <w:right w:val="single" w:sz="4" w:space="4" w:color="EB6864"/>
        </w:pBdr>
        <w:tabs>
          <w:tab w:val="clear" w:pos="720"/>
          <w:tab w:val="left" w:pos="1080" w:leader="none"/>
        </w:tabs>
        <w:rPr>
          <w:rFonts w:ascii="Arial" w:hAnsi="Arial" w:cs="Arial"/>
          <w:b/>
          <w:sz w:val="20"/>
          <w:szCs w:val="20"/>
        </w:rPr>
      </w:pPr>
      <w:r>
        <w:rPr>
          <w:rFonts w:cs="Arial" w:ascii="Arial" w:hAnsi="Arial"/>
          <w:b/>
          <w:sz w:val="20"/>
          <w:szCs w:val="20"/>
        </w:rPr>
        <w:t>Projet Allstarpedia</w:t>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Normal"/>
        <w:tabs>
          <w:tab w:val="clear" w:pos="720"/>
          <w:tab w:val="left" w:pos="1080" w:leader="none"/>
        </w:tabs>
        <w:rPr>
          <w:rFonts w:ascii="Arial" w:hAnsi="Arial" w:cs="Arial"/>
          <w:sz w:val="20"/>
          <w:szCs w:val="20"/>
        </w:rPr>
      </w:pPr>
      <w:r>
        <w:rPr>
          <w:rFonts w:cs="Arial" w:ascii="Arial" w:hAnsi="Arial"/>
          <w:sz w:val="20"/>
          <w:szCs w:val="20"/>
        </w:rPr>
        <w:t>Évaluer les ressources nécessaires au développement</w:t>
      </w:r>
    </w:p>
    <w:p>
      <w:pPr>
        <w:pStyle w:val="Normal"/>
        <w:tabs>
          <w:tab w:val="clear" w:pos="720"/>
          <w:tab w:val="left" w:pos="1080" w:leader="none"/>
        </w:tabs>
        <w:rPr>
          <w:rFonts w:ascii="Arial" w:hAnsi="Arial" w:cs="Arial"/>
          <w:sz w:val="20"/>
          <w:szCs w:val="20"/>
        </w:rPr>
      </w:pPr>
      <w:r>
        <w:rPr>
          <w:rFonts w:cs="Arial" w:ascii="Arial" w:hAnsi="Arial"/>
          <w:sz w:val="20"/>
          <w:szCs w:val="20"/>
        </w:rPr>
        <w:t>Analyse des besoins</w:t>
      </w:r>
    </w:p>
    <w:p>
      <w:pPr>
        <w:pStyle w:val="Normal"/>
        <w:tabs>
          <w:tab w:val="clear" w:pos="720"/>
          <w:tab w:val="left" w:pos="1080" w:leader="none"/>
        </w:tabs>
        <w:rPr>
          <w:rFonts w:ascii="Arial" w:hAnsi="Arial" w:cs="Arial"/>
          <w:sz w:val="20"/>
          <w:szCs w:val="20"/>
        </w:rPr>
      </w:pPr>
      <w:r>
        <w:rPr>
          <w:rFonts w:cs="Arial" w:ascii="Arial" w:hAnsi="Arial"/>
          <w:sz w:val="20"/>
          <w:szCs w:val="20"/>
        </w:rPr>
        <w:t>Valider la solution et ajuster en fonction des commentaires du demandeur</w:t>
      </w:r>
    </w:p>
    <w:p>
      <w:pPr>
        <w:pStyle w:val="Normal"/>
        <w:tabs>
          <w:tab w:val="clear" w:pos="720"/>
          <w:tab w:val="left" w:pos="1080" w:leader="none"/>
        </w:tabs>
        <w:rPr>
          <w:rFonts w:ascii="Arial" w:hAnsi="Arial" w:cs="Arial"/>
          <w:sz w:val="20"/>
          <w:szCs w:val="20"/>
        </w:rPr>
      </w:pPr>
      <w:r>
        <w:rPr>
          <w:rFonts w:cs="Arial" w:ascii="Arial" w:hAnsi="Arial"/>
          <w:sz w:val="20"/>
          <w:szCs w:val="20"/>
        </w:rPr>
        <w:t>Architecture logicielle de la solution</w:t>
      </w:r>
    </w:p>
    <w:p>
      <w:pPr>
        <w:pStyle w:val="Normal"/>
        <w:tabs>
          <w:tab w:val="clear" w:pos="720"/>
          <w:tab w:val="left" w:pos="1080" w:leader="none"/>
        </w:tabs>
        <w:rPr>
          <w:rFonts w:ascii="Arial" w:hAnsi="Arial" w:cs="Arial"/>
          <w:sz w:val="20"/>
          <w:szCs w:val="20"/>
        </w:rPr>
      </w:pPr>
      <w:r>
        <w:rPr>
          <w:rFonts w:cs="Arial" w:ascii="Arial" w:hAnsi="Arial"/>
          <w:sz w:val="20"/>
          <w:szCs w:val="20"/>
        </w:rPr>
        <w:t>Développement d’un module pour les contributeurs d’une encyclopédie</w:t>
      </w:r>
    </w:p>
    <w:p>
      <w:pPr>
        <w:pStyle w:val="Normal"/>
        <w:tabs>
          <w:tab w:val="clear" w:pos="720"/>
          <w:tab w:val="left" w:pos="1080" w:leader="none"/>
        </w:tabs>
        <w:rPr>
          <w:rFonts w:ascii="Arial" w:hAnsi="Arial" w:cs="Arial"/>
          <w:sz w:val="20"/>
          <w:szCs w:val="20"/>
        </w:rPr>
      </w:pPr>
      <w:r>
        <w:rPr>
          <w:rFonts w:cs="Arial" w:ascii="Arial" w:hAnsi="Arial"/>
          <w:sz w:val="20"/>
          <w:szCs w:val="20"/>
        </w:rPr>
        <w:t>Développement d’un module de publicité ciblée</w:t>
      </w:r>
    </w:p>
    <w:p>
      <w:pPr>
        <w:pStyle w:val="Normal"/>
        <w:tabs>
          <w:tab w:val="clear" w:pos="720"/>
          <w:tab w:val="left" w:pos="1080" w:leader="none"/>
        </w:tabs>
        <w:rPr>
          <w:rFonts w:ascii="Arial" w:hAnsi="Arial" w:cs="Arial"/>
          <w:sz w:val="20"/>
          <w:szCs w:val="20"/>
        </w:rPr>
      </w:pPr>
      <w:r>
        <w:rPr>
          <w:rFonts w:cs="Arial" w:ascii="Arial" w:hAnsi="Arial"/>
          <w:sz w:val="20"/>
          <w:szCs w:val="20"/>
        </w:rPr>
        <w:t>Configuration d’un formulaire de gestion des publicités</w:t>
      </w:r>
    </w:p>
    <w:p>
      <w:pPr>
        <w:pStyle w:val="Normal"/>
        <w:tabs>
          <w:tab w:val="clear" w:pos="720"/>
          <w:tab w:val="left" w:pos="1080" w:leader="none"/>
        </w:tabs>
        <w:rPr>
          <w:rFonts w:ascii="Arial" w:hAnsi="Arial" w:cs="Arial"/>
          <w:sz w:val="20"/>
          <w:szCs w:val="20"/>
        </w:rPr>
      </w:pPr>
      <w:r>
        <w:rPr>
          <w:rFonts w:cs="Arial" w:ascii="Arial" w:hAnsi="Arial"/>
          <w:sz w:val="20"/>
          <w:szCs w:val="20"/>
        </w:rPr>
        <w:t>Conseiller et former l’administrateur</w:t>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Normal"/>
        <w:tabs>
          <w:tab w:val="clear" w:pos="720"/>
          <w:tab w:val="left" w:pos="1080" w:leader="none"/>
        </w:tabs>
        <w:rPr>
          <w:rFonts w:ascii="Arial" w:hAnsi="Arial" w:cs="Arial"/>
          <w:i/>
          <w:i/>
          <w:sz w:val="20"/>
          <w:szCs w:val="20"/>
        </w:rPr>
      </w:pPr>
      <w:r>
        <w:rPr>
          <w:rFonts w:cs="Arial" w:ascii="Arial" w:hAnsi="Arial"/>
          <w:i/>
          <w:sz w:val="20"/>
          <w:szCs w:val="20"/>
        </w:rPr>
        <w:t>Technologies : Tiki, PHP, standards Web, MySQL, Smarty</w:t>
      </w:r>
      <w:r>
        <w:br w:type="page"/>
      </w:r>
    </w:p>
    <w:p>
      <w:pPr>
        <w:pStyle w:val="Normal"/>
        <w:pBdr>
          <w:top w:val="single" w:sz="4" w:space="1" w:color="EB6864"/>
          <w:left w:val="single" w:sz="4" w:space="4" w:color="EB6864"/>
          <w:bottom w:val="single" w:sz="4" w:space="1" w:color="EB6864"/>
          <w:right w:val="single" w:sz="4" w:space="4" w:color="EB6864"/>
        </w:pBdr>
        <w:tabs>
          <w:tab w:val="clear" w:pos="720"/>
          <w:tab w:val="left" w:pos="1080" w:leader="none"/>
        </w:tabs>
        <w:spacing w:before="0" w:after="0"/>
        <w:rPr>
          <w:rFonts w:ascii="Arial" w:hAnsi="Arial" w:cs="Arial"/>
          <w:b/>
          <w:i/>
          <w:i/>
          <w:sz w:val="20"/>
          <w:szCs w:val="20"/>
        </w:rPr>
      </w:pPr>
      <w:r>
        <w:rPr>
          <w:rFonts w:cs="Arial" w:ascii="Arial" w:hAnsi="Arial"/>
          <w:b/>
          <w:sz w:val="20"/>
          <w:szCs w:val="20"/>
        </w:rPr>
        <w:t>2011</w:t>
      </w:r>
    </w:p>
    <w:p>
      <w:pPr>
        <w:pStyle w:val="Normal"/>
        <w:pBdr>
          <w:top w:val="single" w:sz="4" w:space="1" w:color="EB6864"/>
          <w:left w:val="single" w:sz="4" w:space="4" w:color="EB6864"/>
          <w:bottom w:val="single" w:sz="4" w:space="1" w:color="EB6864"/>
          <w:right w:val="single" w:sz="4" w:space="4" w:color="EB6864"/>
        </w:pBdr>
        <w:tabs>
          <w:tab w:val="clear" w:pos="720"/>
          <w:tab w:val="left" w:pos="1080" w:leader="none"/>
        </w:tabs>
        <w:rPr>
          <w:rFonts w:ascii="Arial" w:hAnsi="Arial" w:cs="Arial"/>
          <w:b/>
          <w:sz w:val="20"/>
          <w:szCs w:val="20"/>
        </w:rPr>
      </w:pPr>
      <w:r>
        <w:rPr>
          <w:rFonts w:cs="Arial" w:ascii="Arial" w:hAnsi="Arial"/>
          <w:b/>
          <w:sz w:val="20"/>
          <w:szCs w:val="20"/>
        </w:rPr>
      </w:r>
    </w:p>
    <w:p>
      <w:pPr>
        <w:pStyle w:val="Normal"/>
        <w:pBdr>
          <w:top w:val="single" w:sz="4" w:space="1" w:color="EB6864"/>
          <w:left w:val="single" w:sz="4" w:space="4" w:color="EB6864"/>
          <w:bottom w:val="single" w:sz="4" w:space="1" w:color="EB6864"/>
          <w:right w:val="single" w:sz="4" w:space="4" w:color="EB6864"/>
        </w:pBdr>
        <w:tabs>
          <w:tab w:val="clear" w:pos="720"/>
          <w:tab w:val="left" w:pos="1080" w:leader="none"/>
        </w:tabs>
        <w:rPr>
          <w:rFonts w:ascii="Arial" w:hAnsi="Arial" w:cs="Arial"/>
          <w:b/>
          <w:sz w:val="20"/>
          <w:szCs w:val="20"/>
        </w:rPr>
      </w:pPr>
      <w:r>
        <w:rPr>
          <w:rFonts w:cs="Arial" w:ascii="Arial" w:hAnsi="Arial"/>
          <w:b/>
          <w:sz w:val="20"/>
          <w:szCs w:val="20"/>
        </w:rPr>
        <w:t>Client : Avan.Tech</w:t>
      </w:r>
    </w:p>
    <w:p>
      <w:pPr>
        <w:pStyle w:val="Normal"/>
        <w:pBdr>
          <w:top w:val="single" w:sz="4" w:space="1" w:color="EB6864"/>
          <w:left w:val="single" w:sz="4" w:space="4" w:color="EB6864"/>
          <w:bottom w:val="single" w:sz="4" w:space="1" w:color="EB6864"/>
          <w:right w:val="single" w:sz="4" w:space="4" w:color="EB6864"/>
        </w:pBdr>
        <w:tabs>
          <w:tab w:val="clear" w:pos="720"/>
          <w:tab w:val="left" w:pos="1080" w:leader="none"/>
        </w:tabs>
        <w:rPr>
          <w:rFonts w:ascii="Arial" w:hAnsi="Arial" w:cs="Arial"/>
          <w:b/>
          <w:sz w:val="20"/>
          <w:szCs w:val="20"/>
        </w:rPr>
      </w:pPr>
      <w:r>
        <w:rPr>
          <w:rFonts w:cs="Arial" w:ascii="Arial" w:hAnsi="Arial"/>
          <w:b/>
          <w:sz w:val="20"/>
          <w:szCs w:val="20"/>
        </w:rPr>
        <w:t>Gestion de la sortie des nouvelles versions majeures de Tiki Wiki CMS Groupware</w:t>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Normal"/>
        <w:pBdr>
          <w:bottom w:val="double" w:sz="6" w:space="1" w:color="000000"/>
        </w:pBdr>
        <w:tabs>
          <w:tab w:val="clear" w:pos="720"/>
          <w:tab w:val="left" w:pos="1080" w:leader="none"/>
        </w:tabs>
        <w:rPr>
          <w:rFonts w:ascii="Arial" w:hAnsi="Arial" w:cs="Arial"/>
          <w:sz w:val="24"/>
          <w:szCs w:val="24"/>
        </w:rPr>
      </w:pPr>
      <w:r>
        <w:rPr>
          <w:rFonts w:cs="Arial" w:ascii="Arial" w:hAnsi="Arial"/>
          <w:sz w:val="24"/>
          <w:szCs w:val="24"/>
        </w:rPr>
        <w:t xml:space="preserve">EvoluData (initialement </w:t>
      </w:r>
      <w:r>
        <w:rPr>
          <w:rFonts w:cs="Arial" w:ascii="Arial" w:hAnsi="Arial"/>
          <w:i/>
          <w:sz w:val="24"/>
          <w:szCs w:val="24"/>
        </w:rPr>
        <w:t>Avan.Tech</w:t>
      </w:r>
      <w:r>
        <w:rPr>
          <w:rFonts w:cs="Arial" w:ascii="Arial" w:hAnsi="Arial"/>
          <w:sz w:val="24"/>
          <w:szCs w:val="24"/>
        </w:rPr>
        <w:t xml:space="preserve">) est le principal prestataire de services de consultation spécialisé dans </w:t>
      </w:r>
      <w:hyperlink r:id="rId11">
        <w:r>
          <w:rPr>
            <w:rStyle w:val="Hyperlink"/>
            <w:rFonts w:cs="Arial" w:ascii="Arial" w:hAnsi="Arial"/>
            <w:sz w:val="24"/>
            <w:szCs w:val="24"/>
          </w:rPr>
          <w:t xml:space="preserve">la suite logicielle </w:t>
        </w:r>
        <w:r>
          <w:rPr>
            <w:rStyle w:val="Hyperlink"/>
            <w:rFonts w:cs="Arial" w:ascii="Arial" w:hAnsi="Arial"/>
            <w:i/>
            <w:sz w:val="24"/>
            <w:szCs w:val="24"/>
          </w:rPr>
          <w:t>WikiSuite</w:t>
        </w:r>
      </w:hyperlink>
      <w:r>
        <w:rPr>
          <w:rFonts w:cs="Arial" w:ascii="Arial" w:hAnsi="Arial"/>
          <w:sz w:val="24"/>
          <w:szCs w:val="24"/>
        </w:rPr>
        <w:t>, une solution intégrée couvrant la plupart des besoins d’affaires en matière de collaboration, de communication et d’échange.</w:t>
      </w:r>
    </w:p>
    <w:p>
      <w:pPr>
        <w:pStyle w:val="Normal"/>
        <w:pBdr>
          <w:bottom w:val="double" w:sz="6" w:space="1" w:color="000000"/>
        </w:pBdr>
        <w:tabs>
          <w:tab w:val="clear" w:pos="720"/>
          <w:tab w:val="left" w:pos="1080" w:leader="none"/>
        </w:tabs>
        <w:rPr>
          <w:rFonts w:ascii="Arial" w:hAnsi="Arial" w:cs="Arial"/>
          <w:sz w:val="24"/>
          <w:szCs w:val="24"/>
        </w:rPr>
      </w:pPr>
      <w:r>
        <w:rPr>
          <w:rFonts w:cs="Arial" w:ascii="Arial" w:hAnsi="Arial"/>
          <w:sz w:val="24"/>
          <w:szCs w:val="24"/>
        </w:rPr>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Normal"/>
        <w:tabs>
          <w:tab w:val="clear" w:pos="720"/>
          <w:tab w:val="left" w:pos="1080" w:leader="none"/>
        </w:tabs>
        <w:rPr>
          <w:rFonts w:ascii="Arial" w:hAnsi="Arial" w:cs="Arial"/>
          <w:sz w:val="20"/>
          <w:szCs w:val="20"/>
        </w:rPr>
      </w:pPr>
      <w:r>
        <w:rPr>
          <w:rFonts w:cs="Arial" w:ascii="Arial" w:hAnsi="Arial"/>
          <w:sz w:val="20"/>
          <w:szCs w:val="20"/>
        </w:rPr>
        <w:t>Gérer la stabilisation</w:t>
      </w:r>
    </w:p>
    <w:p>
      <w:pPr>
        <w:pStyle w:val="Normal"/>
        <w:numPr>
          <w:ilvl w:val="0"/>
          <w:numId w:val="6"/>
        </w:numPr>
        <w:tabs>
          <w:tab w:val="clear" w:pos="720"/>
          <w:tab w:val="left" w:pos="1080" w:leader="none"/>
        </w:tabs>
        <w:spacing w:before="0" w:after="0"/>
        <w:ind w:hanging="360" w:left="720"/>
        <w:contextualSpacing/>
        <w:rPr>
          <w:rFonts w:ascii="Arial" w:hAnsi="Arial" w:cs="Arial"/>
          <w:sz w:val="20"/>
          <w:szCs w:val="20"/>
        </w:rPr>
      </w:pPr>
      <w:r>
        <w:rPr>
          <w:rFonts w:cs="Arial" w:ascii="Arial" w:hAnsi="Arial"/>
          <w:sz w:val="20"/>
          <w:szCs w:val="20"/>
        </w:rPr>
        <w:t>Établir et maintenir la stratégie de stabilisation</w:t>
      </w:r>
    </w:p>
    <w:p>
      <w:pPr>
        <w:pStyle w:val="Normal"/>
        <w:numPr>
          <w:ilvl w:val="1"/>
          <w:numId w:val="6"/>
        </w:numPr>
        <w:tabs>
          <w:tab w:val="clear" w:pos="720"/>
          <w:tab w:val="left" w:pos="1080" w:leader="none"/>
        </w:tabs>
        <w:spacing w:before="0" w:after="0"/>
        <w:ind w:hanging="360" w:left="1440"/>
        <w:contextualSpacing/>
        <w:rPr>
          <w:rFonts w:ascii="Arial" w:hAnsi="Arial" w:cs="Arial"/>
          <w:sz w:val="20"/>
          <w:szCs w:val="20"/>
        </w:rPr>
      </w:pPr>
      <w:r>
        <w:rPr>
          <w:rFonts w:cs="Arial" w:ascii="Arial" w:hAnsi="Arial"/>
          <w:sz w:val="20"/>
          <w:szCs w:val="20"/>
        </w:rPr>
        <w:t>Déterminer les versions préliminaires nécessaires</w:t>
      </w:r>
    </w:p>
    <w:p>
      <w:pPr>
        <w:pStyle w:val="Normal"/>
        <w:numPr>
          <w:ilvl w:val="1"/>
          <w:numId w:val="6"/>
        </w:numPr>
        <w:tabs>
          <w:tab w:val="clear" w:pos="720"/>
          <w:tab w:val="left" w:pos="1080" w:leader="none"/>
        </w:tabs>
        <w:spacing w:before="0" w:after="0"/>
        <w:ind w:hanging="360" w:left="1440"/>
        <w:contextualSpacing/>
        <w:rPr>
          <w:rFonts w:ascii="Arial" w:hAnsi="Arial" w:cs="Arial"/>
          <w:sz w:val="20"/>
          <w:szCs w:val="20"/>
        </w:rPr>
      </w:pPr>
      <w:r>
        <w:rPr>
          <w:rFonts w:cs="Arial" w:ascii="Arial" w:hAnsi="Arial"/>
          <w:sz w:val="20"/>
          <w:szCs w:val="20"/>
        </w:rPr>
        <w:t>Élaborer les calendriers de livraisons et les ajuster en fonction du déroulement</w:t>
      </w:r>
    </w:p>
    <w:p>
      <w:pPr>
        <w:pStyle w:val="Normal"/>
        <w:numPr>
          <w:ilvl w:val="1"/>
          <w:numId w:val="6"/>
        </w:numPr>
        <w:tabs>
          <w:tab w:val="clear" w:pos="720"/>
          <w:tab w:val="left" w:pos="1080" w:leader="none"/>
        </w:tabs>
        <w:spacing w:before="0" w:after="0"/>
        <w:ind w:hanging="360" w:left="1440"/>
        <w:contextualSpacing/>
        <w:rPr>
          <w:rFonts w:ascii="Arial" w:hAnsi="Arial" w:cs="Arial"/>
          <w:sz w:val="20"/>
          <w:szCs w:val="20"/>
        </w:rPr>
      </w:pPr>
      <w:r>
        <w:rPr>
          <w:rFonts w:cs="Arial" w:ascii="Arial" w:hAnsi="Arial"/>
          <w:sz w:val="20"/>
          <w:szCs w:val="20"/>
        </w:rPr>
        <w:t>Prioriser les mises à niveau des sites cobayes en fonction des ressources humaines disponibles et des risques</w:t>
      </w:r>
    </w:p>
    <w:p>
      <w:pPr>
        <w:pStyle w:val="Normal"/>
        <w:numPr>
          <w:ilvl w:val="1"/>
          <w:numId w:val="6"/>
        </w:numPr>
        <w:tabs>
          <w:tab w:val="clear" w:pos="720"/>
          <w:tab w:val="left" w:pos="1080" w:leader="none"/>
        </w:tabs>
        <w:spacing w:before="0" w:after="0"/>
        <w:ind w:hanging="360" w:left="1440"/>
        <w:contextualSpacing/>
        <w:rPr>
          <w:rFonts w:ascii="Arial" w:hAnsi="Arial" w:cs="Arial"/>
          <w:sz w:val="20"/>
          <w:szCs w:val="20"/>
        </w:rPr>
      </w:pPr>
      <w:r>
        <w:rPr>
          <w:rFonts w:cs="Arial" w:ascii="Arial" w:hAnsi="Arial"/>
          <w:sz w:val="20"/>
          <w:szCs w:val="20"/>
        </w:rPr>
        <w:t>Communiquer la stratégie et le déroulement</w:t>
      </w:r>
    </w:p>
    <w:p>
      <w:pPr>
        <w:pStyle w:val="Normal"/>
        <w:numPr>
          <w:ilvl w:val="0"/>
          <w:numId w:val="6"/>
        </w:numPr>
        <w:tabs>
          <w:tab w:val="clear" w:pos="720"/>
          <w:tab w:val="left" w:pos="1080" w:leader="none"/>
        </w:tabs>
        <w:spacing w:before="0" w:after="0"/>
        <w:ind w:hanging="360" w:left="720"/>
        <w:contextualSpacing/>
        <w:rPr>
          <w:rFonts w:ascii="Arial" w:hAnsi="Arial" w:cs="Arial"/>
          <w:sz w:val="20"/>
          <w:szCs w:val="20"/>
        </w:rPr>
      </w:pPr>
      <w:r>
        <w:rPr>
          <w:rFonts w:cs="Arial" w:ascii="Arial" w:hAnsi="Arial"/>
          <w:sz w:val="20"/>
          <w:szCs w:val="20"/>
        </w:rPr>
        <w:t>Appliquer la stratégie</w:t>
      </w:r>
    </w:p>
    <w:p>
      <w:pPr>
        <w:pStyle w:val="Normal"/>
        <w:numPr>
          <w:ilvl w:val="1"/>
          <w:numId w:val="6"/>
        </w:numPr>
        <w:tabs>
          <w:tab w:val="clear" w:pos="720"/>
          <w:tab w:val="left" w:pos="1080" w:leader="none"/>
        </w:tabs>
        <w:spacing w:before="0" w:after="0"/>
        <w:ind w:hanging="360" w:left="1440"/>
        <w:contextualSpacing/>
        <w:rPr>
          <w:rFonts w:ascii="Arial" w:hAnsi="Arial" w:cs="Arial"/>
          <w:sz w:val="20"/>
          <w:szCs w:val="20"/>
        </w:rPr>
      </w:pPr>
      <w:r>
        <w:rPr>
          <w:rFonts w:cs="Arial" w:ascii="Arial" w:hAnsi="Arial"/>
          <w:sz w:val="20"/>
          <w:szCs w:val="20"/>
        </w:rPr>
        <w:t>Ajuster le code et le dépôt de gestion des versions</w:t>
      </w:r>
    </w:p>
    <w:p>
      <w:pPr>
        <w:pStyle w:val="Normal"/>
        <w:numPr>
          <w:ilvl w:val="1"/>
          <w:numId w:val="6"/>
        </w:numPr>
        <w:tabs>
          <w:tab w:val="clear" w:pos="720"/>
          <w:tab w:val="left" w:pos="1080" w:leader="none"/>
        </w:tabs>
        <w:spacing w:before="0" w:after="0"/>
        <w:ind w:hanging="360" w:left="1440"/>
        <w:contextualSpacing/>
        <w:rPr>
          <w:rFonts w:ascii="Arial" w:hAnsi="Arial" w:cs="Arial"/>
          <w:sz w:val="20"/>
          <w:szCs w:val="20"/>
        </w:rPr>
      </w:pPr>
      <w:r>
        <w:rPr>
          <w:rFonts w:cs="Arial" w:ascii="Arial" w:hAnsi="Arial"/>
          <w:sz w:val="20"/>
          <w:szCs w:val="20"/>
        </w:rPr>
        <w:t>Vérifier l'intégrité et la cohérence des changements</w:t>
      </w:r>
    </w:p>
    <w:p>
      <w:pPr>
        <w:pStyle w:val="Normal"/>
        <w:numPr>
          <w:ilvl w:val="1"/>
          <w:numId w:val="6"/>
        </w:numPr>
        <w:tabs>
          <w:tab w:val="clear" w:pos="720"/>
          <w:tab w:val="left" w:pos="1080" w:leader="none"/>
        </w:tabs>
        <w:spacing w:before="0" w:after="0"/>
        <w:ind w:hanging="360" w:left="1440"/>
        <w:contextualSpacing/>
        <w:rPr>
          <w:rFonts w:ascii="Arial" w:hAnsi="Arial" w:cs="Arial"/>
          <w:sz w:val="20"/>
          <w:szCs w:val="20"/>
        </w:rPr>
      </w:pPr>
      <w:r>
        <w:rPr>
          <w:rFonts w:cs="Arial" w:ascii="Arial" w:hAnsi="Arial"/>
          <w:sz w:val="20"/>
          <w:szCs w:val="20"/>
        </w:rPr>
        <w:t>Tester et identifier les régressions</w:t>
      </w:r>
    </w:p>
    <w:p>
      <w:pPr>
        <w:pStyle w:val="Normal"/>
        <w:numPr>
          <w:ilvl w:val="1"/>
          <w:numId w:val="6"/>
        </w:numPr>
        <w:tabs>
          <w:tab w:val="clear" w:pos="720"/>
          <w:tab w:val="left" w:pos="1080" w:leader="none"/>
        </w:tabs>
        <w:spacing w:before="0" w:after="0"/>
        <w:ind w:hanging="360" w:left="1440"/>
        <w:contextualSpacing/>
        <w:rPr>
          <w:rFonts w:ascii="Arial" w:hAnsi="Arial" w:cs="Arial"/>
          <w:sz w:val="20"/>
          <w:szCs w:val="20"/>
        </w:rPr>
      </w:pPr>
      <w:r>
        <w:rPr>
          <w:rFonts w:cs="Arial" w:ascii="Arial" w:hAnsi="Arial"/>
          <w:sz w:val="20"/>
          <w:szCs w:val="20"/>
        </w:rPr>
        <w:t>Valider les signalements de régressions</w:t>
      </w:r>
    </w:p>
    <w:p>
      <w:pPr>
        <w:pStyle w:val="Normal"/>
        <w:numPr>
          <w:ilvl w:val="1"/>
          <w:numId w:val="6"/>
        </w:numPr>
        <w:tabs>
          <w:tab w:val="clear" w:pos="720"/>
          <w:tab w:val="left" w:pos="1080" w:leader="none"/>
        </w:tabs>
        <w:spacing w:before="0" w:after="0"/>
        <w:ind w:hanging="360" w:left="1440"/>
        <w:contextualSpacing/>
        <w:rPr>
          <w:rFonts w:ascii="Arial" w:hAnsi="Arial" w:cs="Arial"/>
          <w:sz w:val="20"/>
          <w:szCs w:val="20"/>
        </w:rPr>
      </w:pPr>
      <w:r>
        <w:rPr>
          <w:rFonts w:cs="Arial" w:ascii="Arial" w:hAnsi="Arial"/>
          <w:sz w:val="20"/>
          <w:szCs w:val="20"/>
        </w:rPr>
        <w:t>Trouver la provenance des régressions identifiées</w:t>
      </w:r>
    </w:p>
    <w:p>
      <w:pPr>
        <w:pStyle w:val="Normal"/>
        <w:numPr>
          <w:ilvl w:val="1"/>
          <w:numId w:val="6"/>
        </w:numPr>
        <w:tabs>
          <w:tab w:val="clear" w:pos="720"/>
          <w:tab w:val="left" w:pos="1080" w:leader="none"/>
        </w:tabs>
        <w:spacing w:before="0" w:after="0"/>
        <w:ind w:hanging="360" w:left="1440"/>
        <w:contextualSpacing/>
        <w:rPr>
          <w:rFonts w:ascii="Arial" w:hAnsi="Arial" w:cs="Arial"/>
          <w:sz w:val="20"/>
          <w:szCs w:val="20"/>
        </w:rPr>
      </w:pPr>
      <w:r>
        <w:rPr>
          <w:rFonts w:cs="Arial" w:ascii="Arial" w:hAnsi="Arial"/>
          <w:sz w:val="20"/>
          <w:szCs w:val="20"/>
        </w:rPr>
        <w:t>Signaler les régressions aux développeurs concernés</w:t>
      </w:r>
    </w:p>
    <w:p>
      <w:pPr>
        <w:pStyle w:val="Normal"/>
        <w:numPr>
          <w:ilvl w:val="1"/>
          <w:numId w:val="6"/>
        </w:numPr>
        <w:tabs>
          <w:tab w:val="clear" w:pos="720"/>
          <w:tab w:val="left" w:pos="1080" w:leader="none"/>
        </w:tabs>
        <w:spacing w:before="0" w:after="0"/>
        <w:ind w:hanging="360" w:left="1440"/>
        <w:contextualSpacing/>
        <w:rPr>
          <w:rFonts w:ascii="Arial" w:hAnsi="Arial" w:cs="Arial"/>
          <w:sz w:val="20"/>
          <w:szCs w:val="20"/>
        </w:rPr>
      </w:pPr>
      <w:r>
        <w:rPr>
          <w:rFonts w:cs="Arial" w:ascii="Arial" w:hAnsi="Arial"/>
          <w:sz w:val="20"/>
          <w:szCs w:val="20"/>
        </w:rPr>
        <w:t>Corriger certaines régressions</w:t>
      </w:r>
    </w:p>
    <w:p>
      <w:pPr>
        <w:pStyle w:val="Normal"/>
        <w:numPr>
          <w:ilvl w:val="1"/>
          <w:numId w:val="6"/>
        </w:numPr>
        <w:tabs>
          <w:tab w:val="clear" w:pos="720"/>
          <w:tab w:val="left" w:pos="1080" w:leader="none"/>
        </w:tabs>
        <w:spacing w:before="0" w:after="0"/>
        <w:ind w:hanging="360" w:left="1440"/>
        <w:contextualSpacing/>
        <w:rPr>
          <w:rFonts w:ascii="Arial" w:hAnsi="Arial" w:cs="Arial"/>
          <w:sz w:val="20"/>
          <w:szCs w:val="20"/>
        </w:rPr>
      </w:pPr>
      <w:r>
        <w:rPr>
          <w:rFonts w:cs="Arial" w:ascii="Arial" w:hAnsi="Arial"/>
          <w:sz w:val="20"/>
          <w:szCs w:val="20"/>
        </w:rPr>
        <w:t>Coordonner les acteurs principaux</w:t>
      </w:r>
    </w:p>
    <w:p>
      <w:pPr>
        <w:pStyle w:val="Normal"/>
        <w:numPr>
          <w:ilvl w:val="1"/>
          <w:numId w:val="6"/>
        </w:numPr>
        <w:tabs>
          <w:tab w:val="clear" w:pos="720"/>
          <w:tab w:val="left" w:pos="1080" w:leader="none"/>
        </w:tabs>
        <w:spacing w:before="0" w:after="0"/>
        <w:ind w:hanging="360" w:left="1440"/>
        <w:contextualSpacing/>
        <w:rPr>
          <w:rFonts w:ascii="Arial" w:hAnsi="Arial" w:cs="Arial"/>
          <w:sz w:val="20"/>
          <w:szCs w:val="20"/>
        </w:rPr>
      </w:pPr>
      <w:r>
        <w:rPr>
          <w:rFonts w:cs="Arial" w:ascii="Arial" w:hAnsi="Arial"/>
          <w:sz w:val="20"/>
          <w:szCs w:val="20"/>
        </w:rPr>
        <w:t>Approuver les sorties des versions candidates et finales</w:t>
      </w:r>
    </w:p>
    <w:p>
      <w:pPr>
        <w:pStyle w:val="Normal"/>
        <w:tabs>
          <w:tab w:val="clear" w:pos="720"/>
          <w:tab w:val="left" w:pos="1080" w:leader="none"/>
        </w:tabs>
        <w:rPr>
          <w:rFonts w:ascii="Arial" w:hAnsi="Arial" w:cs="Arial"/>
          <w:sz w:val="20"/>
          <w:szCs w:val="20"/>
        </w:rPr>
      </w:pPr>
      <w:r>
        <w:rPr>
          <w:rFonts w:cs="Arial" w:ascii="Arial" w:hAnsi="Arial"/>
          <w:sz w:val="20"/>
          <w:szCs w:val="20"/>
        </w:rPr>
        <w:t>Annoncer les sorties à la communauté</w:t>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Normal"/>
        <w:tabs>
          <w:tab w:val="clear" w:pos="720"/>
          <w:tab w:val="left" w:pos="1080" w:leader="none"/>
        </w:tabs>
        <w:rPr>
          <w:rFonts w:ascii="Arial" w:hAnsi="Arial" w:cs="Arial"/>
          <w:i/>
          <w:i/>
          <w:sz w:val="20"/>
          <w:szCs w:val="20"/>
          <w:lang w:val="en-CA"/>
        </w:rPr>
      </w:pPr>
      <w:r>
        <w:rPr>
          <w:rFonts w:cs="Arial" w:ascii="Arial" w:hAnsi="Arial"/>
          <w:i/>
          <w:sz w:val="20"/>
          <w:szCs w:val="20"/>
          <w:lang w:val="en-CA"/>
        </w:rPr>
        <w:t>Technologies : PHP, standards Web, jQuery, MySQL, PDO, Smarty, Zend Framework, Subversion, Trac</w:t>
      </w:r>
    </w:p>
    <w:p>
      <w:pPr>
        <w:pStyle w:val="Normal"/>
        <w:keepNext w:val="false"/>
        <w:rPr>
          <w:lang w:val="en-CA"/>
        </w:rPr>
      </w:pPr>
      <w:r>
        <w:rPr>
          <w:lang w:val="en-CA"/>
        </w:rPr>
      </w:r>
    </w:p>
    <w:p>
      <w:pPr>
        <w:pStyle w:val="Normal"/>
        <w:keepNext w:val="false"/>
        <w:rPr>
          <w:lang w:val="en-CA"/>
        </w:rPr>
      </w:pPr>
      <w:r>
        <w:rPr>
          <w:lang w:val="en-CA"/>
        </w:rPr>
      </w:r>
    </w:p>
    <w:p>
      <w:pPr>
        <w:pStyle w:val="Normal"/>
        <w:pBdr>
          <w:top w:val="single" w:sz="4" w:space="0" w:color="EB6864"/>
          <w:left w:val="single" w:sz="4" w:space="4" w:color="EB6864"/>
          <w:bottom w:val="single" w:sz="4" w:space="1" w:color="EB6864"/>
          <w:right w:val="single" w:sz="4" w:space="4" w:color="EB6864"/>
        </w:pBdr>
        <w:rPr>
          <w:rFonts w:ascii="Arial" w:hAnsi="Arial" w:cs="Arial"/>
          <w:b/>
          <w:sz w:val="20"/>
          <w:szCs w:val="20"/>
        </w:rPr>
      </w:pPr>
      <w:r>
        <w:rPr>
          <w:rFonts w:cs="Arial" w:ascii="Arial" w:hAnsi="Arial"/>
          <w:b/>
          <w:sz w:val="20"/>
          <w:szCs w:val="20"/>
        </w:rPr>
        <w:t>2010 – 2011</w:t>
      </w:r>
    </w:p>
    <w:p>
      <w:pPr>
        <w:pStyle w:val="Normal"/>
        <w:pBdr>
          <w:top w:val="single" w:sz="4" w:space="0" w:color="EB6864"/>
          <w:left w:val="single" w:sz="4" w:space="4" w:color="EB6864"/>
          <w:bottom w:val="single" w:sz="4" w:space="1" w:color="EB6864"/>
          <w:right w:val="single" w:sz="4" w:space="4" w:color="EB6864"/>
        </w:pBdr>
        <w:rPr>
          <w:rFonts w:ascii="Arial" w:hAnsi="Arial" w:cs="Arial"/>
          <w:b/>
          <w:sz w:val="20"/>
          <w:szCs w:val="20"/>
        </w:rPr>
      </w:pPr>
      <w:r>
        <w:rPr>
          <w:rFonts w:cs="Arial" w:ascii="Arial" w:hAnsi="Arial"/>
          <w:b/>
          <w:sz w:val="20"/>
          <w:szCs w:val="20"/>
        </w:rPr>
      </w:r>
    </w:p>
    <w:p>
      <w:pPr>
        <w:pStyle w:val="Normal"/>
        <w:pBdr>
          <w:top w:val="single" w:sz="4" w:space="0" w:color="EB6864"/>
          <w:left w:val="single" w:sz="4" w:space="4" w:color="EB6864"/>
          <w:bottom w:val="single" w:sz="4" w:space="1" w:color="EB6864"/>
          <w:right w:val="single" w:sz="4" w:space="4" w:color="EB6864"/>
        </w:pBdr>
        <w:tabs>
          <w:tab w:val="clear" w:pos="720"/>
          <w:tab w:val="left" w:pos="1080" w:leader="none"/>
        </w:tabs>
        <w:rPr>
          <w:rFonts w:ascii="Arial" w:hAnsi="Arial" w:cs="Arial"/>
          <w:b/>
          <w:sz w:val="20"/>
          <w:szCs w:val="20"/>
        </w:rPr>
      </w:pPr>
      <w:r>
        <w:rPr>
          <w:rFonts w:cs="Arial" w:ascii="Arial" w:hAnsi="Arial"/>
          <w:b/>
          <w:sz w:val="20"/>
          <w:szCs w:val="20"/>
        </w:rPr>
        <w:t>Client : Astral Media, via Avan.Tech</w:t>
      </w:r>
    </w:p>
    <w:p>
      <w:pPr>
        <w:pStyle w:val="Normal"/>
        <w:pBdr>
          <w:top w:val="single" w:sz="4" w:space="0" w:color="EB6864"/>
          <w:left w:val="single" w:sz="4" w:space="4" w:color="EB6864"/>
          <w:bottom w:val="single" w:sz="4" w:space="1" w:color="EB6864"/>
          <w:right w:val="single" w:sz="4" w:space="4" w:color="EB6864"/>
        </w:pBdr>
        <w:tabs>
          <w:tab w:val="clear" w:pos="720"/>
          <w:tab w:val="left" w:pos="1080" w:leader="none"/>
        </w:tabs>
        <w:rPr/>
      </w:pPr>
      <w:r>
        <w:rPr>
          <w:rFonts w:cs="Arial" w:ascii="Arial" w:hAnsi="Arial"/>
          <w:b/>
          <w:sz w:val="20"/>
          <w:szCs w:val="20"/>
        </w:rPr>
        <w:t>Projet : Astralpedia</w:t>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Normal"/>
        <w:tabs>
          <w:tab w:val="clear" w:pos="720"/>
          <w:tab w:val="left" w:pos="1080" w:leader="none"/>
        </w:tabs>
        <w:rPr>
          <w:rFonts w:ascii="Arial" w:hAnsi="Arial" w:cs="Arial"/>
          <w:sz w:val="20"/>
          <w:szCs w:val="20"/>
        </w:rPr>
      </w:pPr>
      <w:r>
        <w:rPr>
          <w:rFonts w:cs="Arial" w:ascii="Arial" w:hAnsi="Arial"/>
          <w:sz w:val="20"/>
          <w:szCs w:val="20"/>
        </w:rPr>
        <w:t>Clarifier les demandes du client et proposer des solutions</w:t>
      </w:r>
    </w:p>
    <w:p>
      <w:pPr>
        <w:pStyle w:val="Normal"/>
        <w:tabs>
          <w:tab w:val="clear" w:pos="720"/>
          <w:tab w:val="left" w:pos="1080" w:leader="none"/>
        </w:tabs>
        <w:rPr>
          <w:rFonts w:ascii="Arial" w:hAnsi="Arial" w:cs="Arial"/>
          <w:sz w:val="20"/>
          <w:szCs w:val="20"/>
        </w:rPr>
      </w:pPr>
      <w:r>
        <w:rPr>
          <w:rFonts w:cs="Arial" w:ascii="Arial" w:hAnsi="Arial"/>
          <w:sz w:val="20"/>
          <w:szCs w:val="20"/>
        </w:rPr>
        <w:t>Contribuer à la définition des phases en analysant la faisabilité technique des étapes</w:t>
      </w:r>
    </w:p>
    <w:p>
      <w:pPr>
        <w:pStyle w:val="Normal"/>
        <w:tabs>
          <w:tab w:val="clear" w:pos="720"/>
          <w:tab w:val="left" w:pos="1080" w:leader="none"/>
        </w:tabs>
        <w:rPr>
          <w:rFonts w:ascii="Arial" w:hAnsi="Arial" w:cs="Arial"/>
          <w:sz w:val="20"/>
          <w:szCs w:val="20"/>
        </w:rPr>
      </w:pPr>
      <w:r>
        <w:rPr>
          <w:rFonts w:cs="Arial" w:ascii="Arial" w:hAnsi="Arial"/>
          <w:sz w:val="20"/>
          <w:szCs w:val="20"/>
        </w:rPr>
        <w:t>Création d’un formulaire de demandes numériques</w:t>
      </w:r>
    </w:p>
    <w:p>
      <w:pPr>
        <w:pStyle w:val="Normal"/>
        <w:tabs>
          <w:tab w:val="clear" w:pos="720"/>
          <w:tab w:val="left" w:pos="1080" w:leader="none"/>
        </w:tabs>
        <w:rPr>
          <w:rFonts w:ascii="Arial" w:hAnsi="Arial" w:cs="Arial"/>
          <w:sz w:val="20"/>
          <w:szCs w:val="20"/>
        </w:rPr>
      </w:pPr>
      <w:r>
        <w:rPr>
          <w:rFonts w:cs="Arial" w:ascii="Arial" w:hAnsi="Arial"/>
          <w:sz w:val="20"/>
          <w:szCs w:val="20"/>
        </w:rPr>
        <w:t>Administration de l’instance Tiki</w:t>
      </w:r>
    </w:p>
    <w:p>
      <w:pPr>
        <w:pStyle w:val="Normal"/>
        <w:tabs>
          <w:tab w:val="clear" w:pos="720"/>
          <w:tab w:val="left" w:pos="1080" w:leader="none"/>
        </w:tabs>
        <w:rPr>
          <w:rFonts w:ascii="Arial" w:hAnsi="Arial" w:cs="Arial"/>
          <w:sz w:val="20"/>
          <w:szCs w:val="20"/>
        </w:rPr>
      </w:pPr>
      <w:r>
        <w:rPr>
          <w:rFonts w:cs="Arial" w:ascii="Arial" w:hAnsi="Arial"/>
          <w:sz w:val="20"/>
          <w:szCs w:val="20"/>
        </w:rPr>
        <w:t>Correction de l'authentification LDAP (Active Directory) du moteur</w:t>
      </w:r>
    </w:p>
    <w:p>
      <w:pPr>
        <w:pStyle w:val="Normal"/>
        <w:tabs>
          <w:tab w:val="clear" w:pos="720"/>
          <w:tab w:val="left" w:pos="1080" w:leader="none"/>
        </w:tabs>
        <w:rPr>
          <w:rFonts w:ascii="Arial" w:hAnsi="Arial" w:cs="Arial"/>
          <w:sz w:val="20"/>
          <w:szCs w:val="20"/>
        </w:rPr>
      </w:pPr>
      <w:r>
        <w:rPr>
          <w:rFonts w:cs="Arial" w:ascii="Arial" w:hAnsi="Arial"/>
          <w:sz w:val="20"/>
          <w:szCs w:val="20"/>
        </w:rPr>
        <w:t>Former et conseiller les administrateurs de contenu</w:t>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Normal"/>
        <w:tabs>
          <w:tab w:val="clear" w:pos="720"/>
          <w:tab w:val="left" w:pos="1080" w:leader="none"/>
        </w:tabs>
        <w:rPr>
          <w:rFonts w:ascii="Arial" w:hAnsi="Arial" w:cs="Arial"/>
          <w:i/>
          <w:i/>
          <w:sz w:val="20"/>
          <w:szCs w:val="20"/>
        </w:rPr>
      </w:pPr>
      <w:r>
        <w:rPr>
          <w:rFonts w:cs="Arial" w:ascii="Arial" w:hAnsi="Arial"/>
          <w:i/>
          <w:sz w:val="20"/>
          <w:szCs w:val="20"/>
        </w:rPr>
        <w:t>Technologies : Tiki, PHP, Linux, Active Directory</w:t>
      </w:r>
    </w:p>
    <w:p>
      <w:pPr>
        <w:pStyle w:val="Normal"/>
        <w:spacing w:lineRule="auto" w:line="288" w:before="0" w:after="120"/>
        <w:rPr>
          <w:rFonts w:ascii="Arial" w:hAnsi="Arial" w:cs="Arial"/>
          <w:i/>
          <w:i/>
          <w:sz w:val="20"/>
          <w:szCs w:val="20"/>
        </w:rPr>
      </w:pPr>
      <w:r>
        <w:rPr>
          <w:rFonts w:cs="Arial" w:ascii="Arial" w:hAnsi="Arial"/>
          <w:i/>
          <w:sz w:val="20"/>
          <w:szCs w:val="20"/>
        </w:rPr>
      </w:r>
    </w:p>
    <w:p>
      <w:pPr>
        <w:pStyle w:val="Normal"/>
        <w:rPr>
          <w:rFonts w:ascii="Arial" w:hAnsi="Arial" w:cs="Arial"/>
          <w:sz w:val="20"/>
          <w:szCs w:val="20"/>
        </w:rPr>
      </w:pPr>
      <w:r>
        <w:rPr>
          <w:rFonts w:cs="Arial" w:ascii="Arial" w:hAnsi="Arial"/>
          <w:sz w:val="20"/>
          <w:szCs w:val="20"/>
        </w:rPr>
      </w:r>
      <w:r>
        <w:br w:type="page"/>
      </w:r>
    </w:p>
    <w:p>
      <w:pPr>
        <w:pStyle w:val="Normal"/>
        <w:pBdr>
          <w:top w:val="single" w:sz="4" w:space="1" w:color="EB6864"/>
          <w:left w:val="single" w:sz="4" w:space="4" w:color="EB6864"/>
          <w:bottom w:val="single" w:sz="4" w:space="1" w:color="EB6864"/>
          <w:right w:val="single" w:sz="4" w:space="4" w:color="EB6864"/>
        </w:pBdr>
        <w:spacing w:lineRule="auto" w:line="288" w:before="0" w:after="120"/>
        <w:rPr>
          <w:rFonts w:ascii="Arial" w:hAnsi="Arial" w:cs="Arial"/>
          <w:b/>
          <w:sz w:val="20"/>
          <w:szCs w:val="20"/>
        </w:rPr>
      </w:pPr>
      <w:r>
        <w:rPr>
          <w:rFonts w:cs="Arial" w:ascii="Arial" w:hAnsi="Arial"/>
          <w:b/>
          <w:sz w:val="20"/>
          <w:szCs w:val="20"/>
        </w:rPr>
        <w:t>2010 – 2011</w:t>
      </w:r>
    </w:p>
    <w:p>
      <w:pPr>
        <w:pStyle w:val="Normal"/>
        <w:pBdr>
          <w:top w:val="single" w:sz="4" w:space="1" w:color="EB6864"/>
          <w:left w:val="single" w:sz="4" w:space="4" w:color="EB6864"/>
          <w:bottom w:val="single" w:sz="4" w:space="1" w:color="EB6864"/>
          <w:right w:val="single" w:sz="4" w:space="4" w:color="EB6864"/>
        </w:pBdr>
        <w:tabs>
          <w:tab w:val="clear" w:pos="720"/>
          <w:tab w:val="left" w:pos="1080" w:leader="none"/>
        </w:tabs>
        <w:rPr>
          <w:rFonts w:ascii="Arial" w:hAnsi="Arial" w:cs="Arial"/>
          <w:b/>
          <w:sz w:val="20"/>
          <w:szCs w:val="20"/>
        </w:rPr>
      </w:pPr>
      <w:r>
        <w:rPr>
          <w:rFonts w:cs="Arial" w:ascii="Arial" w:hAnsi="Arial"/>
          <w:b/>
          <w:sz w:val="20"/>
          <w:szCs w:val="20"/>
        </w:rPr>
        <w:t>Client : Plein Milieu, via Avan.Tech</w:t>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Normal"/>
        <w:tabs>
          <w:tab w:val="clear" w:pos="720"/>
          <w:tab w:val="left" w:pos="1080" w:leader="none"/>
        </w:tabs>
        <w:rPr>
          <w:rFonts w:ascii="Arial" w:hAnsi="Arial" w:cs="Arial"/>
          <w:sz w:val="20"/>
          <w:szCs w:val="20"/>
        </w:rPr>
      </w:pPr>
      <w:r>
        <w:rPr>
          <w:rFonts w:cs="Arial" w:ascii="Arial" w:hAnsi="Arial"/>
          <w:sz w:val="20"/>
          <w:szCs w:val="20"/>
        </w:rPr>
        <w:t>Développement de nouveaux formulaires</w:t>
      </w:r>
    </w:p>
    <w:p>
      <w:pPr>
        <w:pStyle w:val="Normal"/>
        <w:numPr>
          <w:ilvl w:val="0"/>
          <w:numId w:val="8"/>
        </w:numPr>
        <w:tabs>
          <w:tab w:val="clear" w:pos="720"/>
          <w:tab w:val="left" w:pos="1080" w:leader="none"/>
        </w:tabs>
        <w:spacing w:before="0" w:after="0"/>
        <w:ind w:hanging="360" w:left="720"/>
        <w:contextualSpacing/>
        <w:rPr>
          <w:rFonts w:ascii="Arial" w:hAnsi="Arial" w:cs="Arial"/>
          <w:sz w:val="20"/>
          <w:szCs w:val="20"/>
        </w:rPr>
      </w:pPr>
      <w:r>
        <w:rPr>
          <w:rFonts w:cs="Arial" w:ascii="Arial" w:hAnsi="Arial"/>
          <w:sz w:val="20"/>
          <w:szCs w:val="20"/>
        </w:rPr>
        <w:t>Cueillette des besoins</w:t>
      </w:r>
    </w:p>
    <w:p>
      <w:pPr>
        <w:pStyle w:val="Normal"/>
        <w:numPr>
          <w:ilvl w:val="0"/>
          <w:numId w:val="8"/>
        </w:numPr>
        <w:tabs>
          <w:tab w:val="clear" w:pos="720"/>
          <w:tab w:val="left" w:pos="1080" w:leader="none"/>
        </w:tabs>
        <w:spacing w:before="0" w:after="0"/>
        <w:ind w:hanging="360" w:left="720"/>
        <w:contextualSpacing/>
        <w:rPr>
          <w:rFonts w:ascii="Arial" w:hAnsi="Arial" w:cs="Arial"/>
          <w:sz w:val="20"/>
          <w:szCs w:val="20"/>
        </w:rPr>
      </w:pPr>
      <w:r>
        <w:rPr>
          <w:rFonts w:cs="Arial" w:ascii="Arial" w:hAnsi="Arial"/>
          <w:sz w:val="20"/>
          <w:szCs w:val="20"/>
        </w:rPr>
        <w:t>Création du formulaire</w:t>
      </w:r>
    </w:p>
    <w:p>
      <w:pPr>
        <w:pStyle w:val="Normal"/>
        <w:numPr>
          <w:ilvl w:val="0"/>
          <w:numId w:val="8"/>
        </w:numPr>
        <w:tabs>
          <w:tab w:val="clear" w:pos="720"/>
          <w:tab w:val="left" w:pos="1080" w:leader="none"/>
        </w:tabs>
        <w:spacing w:before="0" w:after="0"/>
        <w:ind w:hanging="360" w:left="720"/>
        <w:contextualSpacing/>
        <w:rPr>
          <w:rFonts w:ascii="Arial" w:hAnsi="Arial" w:cs="Arial"/>
          <w:sz w:val="20"/>
          <w:szCs w:val="20"/>
        </w:rPr>
      </w:pPr>
      <w:r>
        <w:rPr>
          <w:rFonts w:cs="Arial" w:ascii="Arial" w:hAnsi="Arial"/>
          <w:sz w:val="20"/>
          <w:szCs w:val="20"/>
        </w:rPr>
        <w:t>Validation des besoins du client</w:t>
      </w:r>
    </w:p>
    <w:p>
      <w:pPr>
        <w:pStyle w:val="Normal"/>
        <w:numPr>
          <w:ilvl w:val="0"/>
          <w:numId w:val="8"/>
        </w:numPr>
        <w:tabs>
          <w:tab w:val="clear" w:pos="720"/>
          <w:tab w:val="left" w:pos="1080" w:leader="none"/>
        </w:tabs>
        <w:spacing w:before="0" w:after="0"/>
        <w:ind w:hanging="360" w:left="720"/>
        <w:contextualSpacing/>
        <w:rPr>
          <w:rFonts w:ascii="Arial" w:hAnsi="Arial" w:cs="Arial"/>
          <w:sz w:val="20"/>
          <w:szCs w:val="20"/>
        </w:rPr>
      </w:pPr>
      <w:r>
        <w:rPr>
          <w:rFonts w:cs="Arial" w:ascii="Arial" w:hAnsi="Arial"/>
          <w:sz w:val="20"/>
          <w:szCs w:val="20"/>
        </w:rPr>
        <w:t>Migration des données</w:t>
      </w:r>
    </w:p>
    <w:p>
      <w:pPr>
        <w:pStyle w:val="Normal"/>
        <w:tabs>
          <w:tab w:val="clear" w:pos="720"/>
          <w:tab w:val="left" w:pos="1080" w:leader="none"/>
        </w:tabs>
        <w:rPr>
          <w:rFonts w:ascii="Arial" w:hAnsi="Arial" w:cs="Arial"/>
          <w:sz w:val="20"/>
          <w:szCs w:val="20"/>
        </w:rPr>
      </w:pPr>
      <w:r>
        <w:rPr>
          <w:rFonts w:cs="Arial" w:ascii="Arial" w:hAnsi="Arial"/>
          <w:sz w:val="20"/>
          <w:szCs w:val="20"/>
        </w:rPr>
        <w:t>Former et conseiller les administrateurs de contenu</w:t>
      </w:r>
    </w:p>
    <w:p>
      <w:pPr>
        <w:pStyle w:val="Normal"/>
        <w:tabs>
          <w:tab w:val="clear" w:pos="720"/>
          <w:tab w:val="left" w:pos="1080" w:leader="none"/>
        </w:tabs>
        <w:rPr>
          <w:rFonts w:ascii="Arial" w:hAnsi="Arial" w:cs="Arial"/>
          <w:sz w:val="20"/>
          <w:szCs w:val="20"/>
        </w:rPr>
      </w:pPr>
      <w:r>
        <w:rPr>
          <w:rFonts w:cs="Arial" w:ascii="Arial" w:hAnsi="Arial"/>
          <w:sz w:val="20"/>
          <w:szCs w:val="20"/>
        </w:rPr>
        <w:t>Assister à l’exploitation de formulaires</w:t>
      </w:r>
    </w:p>
    <w:p>
      <w:pPr>
        <w:pStyle w:val="Normal"/>
        <w:tabs>
          <w:tab w:val="clear" w:pos="720"/>
          <w:tab w:val="left" w:pos="1080" w:leader="none"/>
        </w:tabs>
        <w:rPr>
          <w:rFonts w:ascii="Arial" w:hAnsi="Arial" w:cs="Arial"/>
          <w:sz w:val="20"/>
          <w:szCs w:val="20"/>
        </w:rPr>
      </w:pPr>
      <w:r>
        <w:rPr>
          <w:rFonts w:cs="Arial" w:ascii="Arial" w:hAnsi="Arial"/>
          <w:sz w:val="20"/>
          <w:szCs w:val="20"/>
        </w:rPr>
        <w:t>Administration et configuration d’une installation Tiki</w:t>
      </w:r>
    </w:p>
    <w:p>
      <w:pPr>
        <w:pStyle w:val="Normal"/>
        <w:tabs>
          <w:tab w:val="clear" w:pos="720"/>
          <w:tab w:val="left" w:pos="1080" w:leader="none"/>
        </w:tabs>
        <w:rPr>
          <w:rFonts w:ascii="Arial" w:hAnsi="Arial" w:cs="Arial"/>
          <w:sz w:val="20"/>
          <w:szCs w:val="20"/>
        </w:rPr>
      </w:pPr>
      <w:r>
        <w:rPr>
          <w:rFonts w:cs="Arial" w:ascii="Arial" w:hAnsi="Arial"/>
          <w:sz w:val="20"/>
          <w:szCs w:val="20"/>
        </w:rPr>
        <w:t>S’assurer que le moteur Tiki répond aux exigences</w:t>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Normal"/>
        <w:tabs>
          <w:tab w:val="clear" w:pos="720"/>
          <w:tab w:val="left" w:pos="1080" w:leader="none"/>
        </w:tabs>
        <w:rPr>
          <w:rFonts w:ascii="Arial" w:hAnsi="Arial" w:cs="Arial"/>
          <w:i/>
          <w:i/>
          <w:sz w:val="20"/>
          <w:szCs w:val="20"/>
        </w:rPr>
      </w:pPr>
      <w:r>
        <w:rPr>
          <w:rFonts w:cs="Arial" w:ascii="Arial" w:hAnsi="Arial"/>
          <w:i/>
          <w:sz w:val="20"/>
          <w:szCs w:val="20"/>
        </w:rPr>
        <w:t>Technologies : Tiki, standards Web, Smarty</w:t>
      </w:r>
    </w:p>
    <w:p>
      <w:pPr>
        <w:pStyle w:val="Normal"/>
        <w:tabs>
          <w:tab w:val="clear" w:pos="720"/>
          <w:tab w:val="left" w:pos="1080" w:leader="none"/>
        </w:tabs>
        <w:rPr>
          <w:rFonts w:ascii="Arial" w:hAnsi="Arial" w:cs="Arial"/>
          <w:sz w:val="20"/>
          <w:szCs w:val="20"/>
          <w:lang w:val="en-CA"/>
        </w:rPr>
      </w:pPr>
      <w:r>
        <w:rPr>
          <w:rFonts w:cs="Arial" w:ascii="Arial" w:hAnsi="Arial"/>
          <w:sz w:val="20"/>
          <w:szCs w:val="20"/>
          <w:lang w:val="en-CA"/>
        </w:rPr>
      </w:r>
    </w:p>
    <w:p>
      <w:pPr>
        <w:pStyle w:val="Normal"/>
        <w:spacing w:lineRule="auto" w:line="288" w:before="0" w:after="120"/>
        <w:rPr>
          <w:rFonts w:ascii="Arial" w:hAnsi="Arial" w:cs="Arial"/>
          <w:sz w:val="20"/>
          <w:szCs w:val="20"/>
          <w:lang w:val="en-CA"/>
        </w:rPr>
      </w:pPr>
      <w:r>
        <w:rPr>
          <w:rFonts w:cs="Arial" w:ascii="Arial" w:hAnsi="Arial"/>
          <w:sz w:val="20"/>
          <w:szCs w:val="20"/>
          <w:lang w:val="en-CA"/>
        </w:rPr>
      </w:r>
    </w:p>
    <w:p>
      <w:pPr>
        <w:pStyle w:val="Normal"/>
        <w:pBdr>
          <w:top w:val="single" w:sz="4" w:space="1" w:color="EB6864"/>
          <w:left w:val="single" w:sz="4" w:space="4" w:color="EB6864"/>
          <w:bottom w:val="single" w:sz="4" w:space="1" w:color="EB6864"/>
          <w:right w:val="single" w:sz="4" w:space="4" w:color="EB6864"/>
        </w:pBdr>
        <w:spacing w:lineRule="auto" w:line="288" w:before="0" w:after="120"/>
        <w:rPr>
          <w:rFonts w:ascii="Arial" w:hAnsi="Arial" w:cs="Arial"/>
          <w:b/>
          <w:sz w:val="20"/>
          <w:szCs w:val="20"/>
          <w:lang w:val="en-CA"/>
        </w:rPr>
      </w:pPr>
      <w:r>
        <w:rPr>
          <w:rFonts w:cs="Arial" w:ascii="Arial" w:hAnsi="Arial"/>
          <w:b/>
          <w:sz w:val="20"/>
          <w:szCs w:val="20"/>
          <w:lang w:val="en-CA"/>
        </w:rPr>
        <w:t>2010 – 2011</w:t>
      </w:r>
    </w:p>
    <w:p>
      <w:pPr>
        <w:pStyle w:val="Normal"/>
        <w:pBdr>
          <w:top w:val="single" w:sz="4" w:space="1" w:color="EB6864"/>
          <w:left w:val="single" w:sz="4" w:space="4" w:color="EB6864"/>
          <w:bottom w:val="single" w:sz="4" w:space="1" w:color="EB6864"/>
          <w:right w:val="single" w:sz="4" w:space="4" w:color="EB6864"/>
        </w:pBdr>
        <w:tabs>
          <w:tab w:val="clear" w:pos="720"/>
          <w:tab w:val="left" w:pos="1080" w:leader="none"/>
        </w:tabs>
        <w:rPr/>
      </w:pPr>
      <w:r>
        <w:rPr>
          <w:rFonts w:cs="Arial" w:ascii="Arial" w:hAnsi="Arial"/>
          <w:b/>
          <w:sz w:val="20"/>
          <w:szCs w:val="20"/>
        </w:rPr>
        <w:t>Client : Ministère des Ressources naturelles du Québec, via Opossum.ca</w:t>
      </w:r>
    </w:p>
    <w:p>
      <w:pPr>
        <w:pStyle w:val="Normal"/>
        <w:pBdr>
          <w:top w:val="single" w:sz="4" w:space="1" w:color="EB6864"/>
          <w:left w:val="single" w:sz="4" w:space="4" w:color="EB6864"/>
          <w:bottom w:val="single" w:sz="4" w:space="1" w:color="EB6864"/>
          <w:right w:val="single" w:sz="4" w:space="4" w:color="EB6864"/>
        </w:pBdr>
        <w:tabs>
          <w:tab w:val="clear" w:pos="720"/>
          <w:tab w:val="left" w:pos="1080" w:leader="none"/>
        </w:tabs>
        <w:rPr>
          <w:rFonts w:ascii="Arial" w:hAnsi="Arial" w:cs="Arial"/>
          <w:b/>
          <w:sz w:val="20"/>
          <w:szCs w:val="20"/>
        </w:rPr>
      </w:pPr>
      <w:r>
        <w:rPr>
          <w:rFonts w:cs="Arial" w:ascii="Arial" w:hAnsi="Arial"/>
          <w:b/>
          <w:sz w:val="20"/>
          <w:szCs w:val="20"/>
        </w:rPr>
        <w:t>Projet : Refonte du Foncier</w:t>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Normal"/>
        <w:tabs>
          <w:tab w:val="clear" w:pos="720"/>
          <w:tab w:val="left" w:pos="1080" w:leader="none"/>
        </w:tabs>
        <w:rPr>
          <w:rFonts w:ascii="Arial" w:hAnsi="Arial" w:cs="Arial"/>
          <w:sz w:val="20"/>
          <w:szCs w:val="20"/>
        </w:rPr>
      </w:pPr>
      <w:r>
        <w:rPr>
          <w:rFonts w:cs="Arial" w:ascii="Arial" w:hAnsi="Arial"/>
          <w:sz w:val="20"/>
          <w:szCs w:val="20"/>
        </w:rPr>
        <w:t>Former et conseiller les administratrices</w:t>
      </w:r>
    </w:p>
    <w:p>
      <w:pPr>
        <w:pStyle w:val="Normal"/>
        <w:tabs>
          <w:tab w:val="clear" w:pos="720"/>
          <w:tab w:val="left" w:pos="1080" w:leader="none"/>
        </w:tabs>
        <w:rPr>
          <w:rFonts w:ascii="Arial" w:hAnsi="Arial" w:cs="Arial"/>
          <w:sz w:val="20"/>
          <w:szCs w:val="20"/>
        </w:rPr>
      </w:pPr>
      <w:r>
        <w:rPr>
          <w:rFonts w:cs="Arial" w:ascii="Arial" w:hAnsi="Arial"/>
          <w:sz w:val="20"/>
          <w:szCs w:val="20"/>
        </w:rPr>
        <w:t>Migration de l'éditeur WYSIWYG à l'éditeur standard et amélioration de l'éditeur standard</w:t>
      </w:r>
    </w:p>
    <w:p>
      <w:pPr>
        <w:pStyle w:val="Normal"/>
        <w:tabs>
          <w:tab w:val="clear" w:pos="720"/>
          <w:tab w:val="left" w:pos="1080" w:leader="none"/>
        </w:tabs>
        <w:rPr>
          <w:rFonts w:ascii="Arial" w:hAnsi="Arial" w:cs="Arial"/>
          <w:sz w:val="20"/>
          <w:szCs w:val="20"/>
        </w:rPr>
      </w:pPr>
      <w:r>
        <w:rPr>
          <w:rFonts w:cs="Arial" w:ascii="Arial" w:hAnsi="Arial"/>
          <w:sz w:val="20"/>
          <w:szCs w:val="20"/>
        </w:rPr>
        <w:t>Ajout d’un greffon et corrections à l'éditeur standard</w:t>
      </w:r>
    </w:p>
    <w:p>
      <w:pPr>
        <w:pStyle w:val="Normal"/>
        <w:tabs>
          <w:tab w:val="clear" w:pos="720"/>
          <w:tab w:val="left" w:pos="1080" w:leader="none"/>
        </w:tabs>
        <w:rPr>
          <w:rFonts w:ascii="Arial" w:hAnsi="Arial" w:cs="Arial"/>
          <w:sz w:val="20"/>
          <w:szCs w:val="20"/>
        </w:rPr>
      </w:pPr>
      <w:r>
        <w:rPr>
          <w:rFonts w:cs="Arial" w:ascii="Arial" w:hAnsi="Arial"/>
          <w:sz w:val="20"/>
          <w:szCs w:val="20"/>
        </w:rPr>
        <w:t>Déploiement des changements</w:t>
      </w:r>
    </w:p>
    <w:p>
      <w:pPr>
        <w:pStyle w:val="Normal"/>
        <w:tabs>
          <w:tab w:val="clear" w:pos="720"/>
          <w:tab w:val="left" w:pos="1080" w:leader="none"/>
        </w:tabs>
        <w:rPr>
          <w:rFonts w:ascii="Arial" w:hAnsi="Arial" w:cs="Arial"/>
          <w:sz w:val="20"/>
          <w:szCs w:val="20"/>
        </w:rPr>
      </w:pPr>
      <w:r>
        <w:rPr>
          <w:rFonts w:cs="Arial" w:ascii="Arial" w:hAnsi="Arial"/>
          <w:sz w:val="20"/>
          <w:szCs w:val="20"/>
        </w:rPr>
        <w:t>Assister pour la mise à jour</w:t>
      </w:r>
    </w:p>
    <w:p>
      <w:pPr>
        <w:pStyle w:val="Normal"/>
        <w:tabs>
          <w:tab w:val="clear" w:pos="720"/>
          <w:tab w:val="left" w:pos="1080" w:leader="none"/>
        </w:tabs>
        <w:rPr>
          <w:rFonts w:ascii="Arial" w:hAnsi="Arial" w:cs="Arial"/>
          <w:sz w:val="20"/>
          <w:szCs w:val="20"/>
        </w:rPr>
      </w:pPr>
      <w:r>
        <w:rPr>
          <w:rFonts w:cs="Arial" w:ascii="Arial" w:hAnsi="Arial"/>
          <w:sz w:val="20"/>
          <w:szCs w:val="20"/>
        </w:rPr>
        <w:t>Former le programmeur chez l’intermédiaire</w:t>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Normal"/>
        <w:tabs>
          <w:tab w:val="clear" w:pos="720"/>
          <w:tab w:val="left" w:pos="1080" w:leader="none"/>
        </w:tabs>
        <w:rPr>
          <w:rFonts w:ascii="Arial" w:hAnsi="Arial" w:cs="Arial"/>
          <w:i/>
          <w:i/>
          <w:sz w:val="20"/>
          <w:szCs w:val="20"/>
        </w:rPr>
      </w:pPr>
      <w:r>
        <w:rPr>
          <w:rFonts w:cs="Arial" w:ascii="Arial" w:hAnsi="Arial"/>
          <w:i/>
          <w:sz w:val="20"/>
          <w:szCs w:val="20"/>
        </w:rPr>
        <w:t>Technologies : Tiki, PHP, standards Web, Smarty</w:t>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Normal"/>
        <w:pBdr>
          <w:top w:val="single" w:sz="4" w:space="1" w:color="EB6864"/>
          <w:left w:val="single" w:sz="4" w:space="4" w:color="EB6864"/>
          <w:bottom w:val="single" w:sz="4" w:space="1" w:color="EB6864"/>
          <w:right w:val="single" w:sz="4" w:space="4" w:color="EB6864"/>
        </w:pBdr>
        <w:tabs>
          <w:tab w:val="clear" w:pos="720"/>
          <w:tab w:val="left" w:pos="1080" w:leader="none"/>
        </w:tabs>
        <w:rPr>
          <w:rFonts w:ascii="Arial" w:hAnsi="Arial" w:cs="Arial"/>
          <w:b/>
          <w:sz w:val="20"/>
          <w:szCs w:val="20"/>
        </w:rPr>
      </w:pPr>
      <w:r>
        <w:rPr>
          <w:rFonts w:cs="Arial" w:ascii="Arial" w:hAnsi="Arial"/>
          <w:b/>
          <w:sz w:val="20"/>
          <w:szCs w:val="20"/>
        </w:rPr>
        <w:t>2010 – 2011</w:t>
      </w:r>
    </w:p>
    <w:p>
      <w:pPr>
        <w:pStyle w:val="Normal"/>
        <w:pBdr>
          <w:top w:val="single" w:sz="4" w:space="1" w:color="EB6864"/>
          <w:left w:val="single" w:sz="4" w:space="4" w:color="EB6864"/>
          <w:bottom w:val="single" w:sz="4" w:space="1" w:color="EB6864"/>
          <w:right w:val="single" w:sz="4" w:space="4" w:color="EB6864"/>
        </w:pBdr>
        <w:tabs>
          <w:tab w:val="clear" w:pos="720"/>
          <w:tab w:val="left" w:pos="1080" w:leader="none"/>
        </w:tabs>
        <w:rPr>
          <w:rFonts w:ascii="Arial" w:hAnsi="Arial" w:cs="Arial"/>
          <w:b/>
          <w:sz w:val="20"/>
          <w:szCs w:val="20"/>
        </w:rPr>
      </w:pPr>
      <w:r>
        <w:rPr>
          <w:rFonts w:cs="Arial" w:ascii="Arial" w:hAnsi="Arial"/>
          <w:b/>
          <w:sz w:val="20"/>
          <w:szCs w:val="20"/>
        </w:rPr>
      </w:r>
    </w:p>
    <w:p>
      <w:pPr>
        <w:pStyle w:val="Normal"/>
        <w:pBdr>
          <w:top w:val="single" w:sz="4" w:space="1" w:color="EB6864"/>
          <w:left w:val="single" w:sz="4" w:space="4" w:color="EB6864"/>
          <w:bottom w:val="single" w:sz="4" w:space="1" w:color="EB6864"/>
          <w:right w:val="single" w:sz="4" w:space="4" w:color="EB6864"/>
        </w:pBdr>
        <w:tabs>
          <w:tab w:val="clear" w:pos="720"/>
          <w:tab w:val="left" w:pos="1080" w:leader="none"/>
        </w:tabs>
        <w:rPr>
          <w:rFonts w:ascii="Arial" w:hAnsi="Arial" w:cs="Arial"/>
          <w:b/>
          <w:sz w:val="20"/>
          <w:szCs w:val="20"/>
        </w:rPr>
      </w:pPr>
      <w:r>
        <w:rPr>
          <w:rFonts w:cs="Arial" w:ascii="Arial" w:hAnsi="Arial"/>
          <w:b/>
          <w:sz w:val="20"/>
          <w:szCs w:val="20"/>
        </w:rPr>
        <w:t>Projet : Intercanvis</w:t>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Normal"/>
        <w:tabs>
          <w:tab w:val="clear" w:pos="720"/>
          <w:tab w:val="left" w:pos="1080" w:leader="none"/>
        </w:tabs>
        <w:rPr>
          <w:rFonts w:ascii="Arial" w:hAnsi="Arial" w:cs="Arial"/>
          <w:sz w:val="20"/>
          <w:szCs w:val="20"/>
        </w:rPr>
      </w:pPr>
      <w:r>
        <w:rPr>
          <w:rFonts w:cs="Arial" w:ascii="Arial" w:hAnsi="Arial"/>
          <w:sz w:val="20"/>
          <w:szCs w:val="20"/>
        </w:rPr>
        <w:t>Spécifier la demande</w:t>
      </w:r>
    </w:p>
    <w:p>
      <w:pPr>
        <w:pStyle w:val="Normal"/>
        <w:tabs>
          <w:tab w:val="clear" w:pos="720"/>
          <w:tab w:val="left" w:pos="1080" w:leader="none"/>
        </w:tabs>
        <w:rPr>
          <w:rFonts w:ascii="Arial" w:hAnsi="Arial" w:cs="Arial"/>
          <w:sz w:val="20"/>
          <w:szCs w:val="20"/>
        </w:rPr>
      </w:pPr>
      <w:r>
        <w:rPr>
          <w:rFonts w:cs="Arial" w:ascii="Arial" w:hAnsi="Arial"/>
          <w:sz w:val="20"/>
          <w:szCs w:val="20"/>
        </w:rPr>
        <w:t>Estimer le temps de développement nécessaire</w:t>
      </w:r>
    </w:p>
    <w:p>
      <w:pPr>
        <w:pStyle w:val="Normal"/>
        <w:tabs>
          <w:tab w:val="clear" w:pos="720"/>
          <w:tab w:val="left" w:pos="1080" w:leader="none"/>
        </w:tabs>
        <w:rPr>
          <w:rFonts w:ascii="Arial" w:hAnsi="Arial" w:cs="Arial"/>
          <w:sz w:val="20"/>
          <w:szCs w:val="20"/>
        </w:rPr>
      </w:pPr>
      <w:r>
        <w:rPr>
          <w:rFonts w:cs="Arial" w:ascii="Arial" w:hAnsi="Arial"/>
          <w:sz w:val="20"/>
          <w:szCs w:val="20"/>
        </w:rPr>
        <w:t>Étendre les notifications de groupe aux modifications aux articles</w:t>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Normal"/>
        <w:tabs>
          <w:tab w:val="clear" w:pos="720"/>
          <w:tab w:val="left" w:pos="1080" w:leader="none"/>
        </w:tabs>
        <w:rPr>
          <w:rFonts w:ascii="Arial" w:hAnsi="Arial" w:cs="Arial"/>
          <w:i/>
          <w:i/>
          <w:sz w:val="20"/>
          <w:szCs w:val="20"/>
        </w:rPr>
      </w:pPr>
      <w:r>
        <w:rPr>
          <w:rFonts w:cs="Arial" w:ascii="Arial" w:hAnsi="Arial"/>
          <w:i/>
          <w:sz w:val="20"/>
          <w:szCs w:val="20"/>
        </w:rPr>
        <w:t>Technologies : Tiki, PHP, standards Web, MySQL, Smarty</w:t>
      </w:r>
    </w:p>
    <w:p>
      <w:pPr>
        <w:pStyle w:val="Normal"/>
        <w:rPr>
          <w:rFonts w:ascii="Arial" w:hAnsi="Arial" w:cs="Arial"/>
          <w:sz w:val="20"/>
          <w:szCs w:val="20"/>
          <w:lang w:val="en-CA"/>
        </w:rPr>
      </w:pPr>
      <w:r>
        <w:rPr>
          <w:rFonts w:cs="Arial" w:ascii="Arial" w:hAnsi="Arial"/>
          <w:sz w:val="20"/>
          <w:szCs w:val="20"/>
          <w:lang w:val="en-CA"/>
        </w:rPr>
      </w:r>
      <w:r>
        <w:br w:type="page"/>
      </w:r>
    </w:p>
    <w:p>
      <w:pPr>
        <w:pStyle w:val="Normal"/>
        <w:pBdr>
          <w:top w:val="single" w:sz="4" w:space="1" w:color="EB6864"/>
          <w:left w:val="single" w:sz="4" w:space="4" w:color="EB6864"/>
          <w:bottom w:val="single" w:sz="4" w:space="1" w:color="EB6864"/>
          <w:right w:val="single" w:sz="4" w:space="4" w:color="EB6864"/>
        </w:pBdr>
        <w:tabs>
          <w:tab w:val="clear" w:pos="720"/>
          <w:tab w:val="left" w:pos="1080" w:leader="none"/>
        </w:tabs>
        <w:spacing w:before="0" w:after="0"/>
        <w:rPr>
          <w:rFonts w:ascii="Arial" w:hAnsi="Arial" w:cs="Arial"/>
          <w:b/>
          <w:sz w:val="20"/>
          <w:szCs w:val="20"/>
        </w:rPr>
      </w:pPr>
      <w:r>
        <w:rPr>
          <w:rFonts w:cs="Arial" w:ascii="Arial" w:hAnsi="Arial"/>
          <w:b/>
          <w:sz w:val="20"/>
          <w:szCs w:val="20"/>
        </w:rPr>
        <w:t>2010 – 2011</w:t>
      </w:r>
    </w:p>
    <w:p>
      <w:pPr>
        <w:pStyle w:val="Normal"/>
        <w:pBdr>
          <w:top w:val="single" w:sz="4" w:space="1" w:color="EB6864"/>
          <w:left w:val="single" w:sz="4" w:space="4" w:color="EB6864"/>
          <w:bottom w:val="single" w:sz="4" w:space="1" w:color="EB6864"/>
          <w:right w:val="single" w:sz="4" w:space="4" w:color="EB6864"/>
        </w:pBdr>
        <w:tabs>
          <w:tab w:val="clear" w:pos="720"/>
          <w:tab w:val="left" w:pos="1080" w:leader="none"/>
        </w:tabs>
        <w:rPr>
          <w:rFonts w:ascii="Arial" w:hAnsi="Arial" w:cs="Arial"/>
          <w:b/>
          <w:sz w:val="20"/>
          <w:szCs w:val="20"/>
        </w:rPr>
      </w:pPr>
      <w:r>
        <w:rPr>
          <w:rFonts w:cs="Arial" w:ascii="Arial" w:hAnsi="Arial"/>
          <w:b/>
          <w:sz w:val="20"/>
          <w:szCs w:val="20"/>
        </w:rPr>
      </w:r>
    </w:p>
    <w:p>
      <w:pPr>
        <w:pStyle w:val="Normal"/>
        <w:pBdr>
          <w:top w:val="single" w:sz="4" w:space="1" w:color="EB6864"/>
          <w:left w:val="single" w:sz="4" w:space="4" w:color="EB6864"/>
          <w:bottom w:val="single" w:sz="4" w:space="1" w:color="EB6864"/>
          <w:right w:val="single" w:sz="4" w:space="4" w:color="EB6864"/>
        </w:pBdr>
        <w:tabs>
          <w:tab w:val="clear" w:pos="720"/>
          <w:tab w:val="left" w:pos="1080" w:leader="none"/>
        </w:tabs>
        <w:rPr>
          <w:rFonts w:ascii="Arial" w:hAnsi="Arial" w:cs="Arial"/>
          <w:b/>
          <w:sz w:val="20"/>
          <w:szCs w:val="20"/>
        </w:rPr>
      </w:pPr>
      <w:r>
        <w:rPr>
          <w:rFonts w:cs="Arial" w:ascii="Arial" w:hAnsi="Arial"/>
          <w:b/>
          <w:sz w:val="20"/>
          <w:szCs w:val="20"/>
        </w:rPr>
        <w:t>Client : Réseau de l'informatique municipale du Québec (RIMQ)</w:t>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Normal"/>
        <w:tabs>
          <w:tab w:val="clear" w:pos="720"/>
          <w:tab w:val="left" w:pos="1080" w:leader="none"/>
        </w:tabs>
        <w:rPr>
          <w:rFonts w:ascii="Arial" w:hAnsi="Arial" w:cs="Arial"/>
          <w:sz w:val="20"/>
          <w:szCs w:val="20"/>
        </w:rPr>
      </w:pPr>
      <w:r>
        <w:rPr>
          <w:rFonts w:cs="Arial" w:ascii="Arial" w:hAnsi="Arial"/>
          <w:sz w:val="20"/>
          <w:szCs w:val="20"/>
        </w:rPr>
        <w:t>Analyser les besoins</w:t>
      </w:r>
    </w:p>
    <w:p>
      <w:pPr>
        <w:pStyle w:val="Normal"/>
        <w:tabs>
          <w:tab w:val="clear" w:pos="720"/>
          <w:tab w:val="left" w:pos="1080" w:leader="none"/>
        </w:tabs>
        <w:rPr>
          <w:rFonts w:ascii="Arial" w:hAnsi="Arial" w:cs="Arial"/>
          <w:sz w:val="20"/>
          <w:szCs w:val="20"/>
        </w:rPr>
      </w:pPr>
      <w:r>
        <w:rPr>
          <w:rFonts w:cs="Arial" w:ascii="Arial" w:hAnsi="Arial"/>
          <w:sz w:val="20"/>
          <w:szCs w:val="20"/>
        </w:rPr>
        <w:t>Identifier et rechercher les fonctionnalités les plus appropriées pour répondre aux besoins des administrateurs</w:t>
      </w:r>
    </w:p>
    <w:p>
      <w:pPr>
        <w:pStyle w:val="Normal"/>
        <w:tabs>
          <w:tab w:val="clear" w:pos="720"/>
          <w:tab w:val="left" w:pos="1080" w:leader="none"/>
        </w:tabs>
        <w:rPr>
          <w:rFonts w:ascii="Arial" w:hAnsi="Arial" w:cs="Arial"/>
          <w:sz w:val="20"/>
          <w:szCs w:val="20"/>
        </w:rPr>
      </w:pPr>
      <w:r>
        <w:rPr>
          <w:rFonts w:cs="Arial" w:ascii="Arial" w:hAnsi="Arial"/>
          <w:sz w:val="20"/>
          <w:szCs w:val="20"/>
        </w:rPr>
        <w:t>Extension de modules pour s’adapter aux besoins particuliers</w:t>
      </w:r>
    </w:p>
    <w:p>
      <w:pPr>
        <w:pStyle w:val="Normal"/>
        <w:tabs>
          <w:tab w:val="clear" w:pos="720"/>
          <w:tab w:val="left" w:pos="1080" w:leader="none"/>
        </w:tabs>
        <w:rPr>
          <w:rFonts w:ascii="Arial" w:hAnsi="Arial" w:cs="Arial"/>
          <w:sz w:val="20"/>
          <w:szCs w:val="20"/>
        </w:rPr>
      </w:pPr>
      <w:r>
        <w:rPr>
          <w:rFonts w:cs="Arial" w:ascii="Arial" w:hAnsi="Arial"/>
          <w:sz w:val="20"/>
          <w:szCs w:val="20"/>
        </w:rPr>
        <w:t>Conseiller les administrateurs de contenu et corriger les problèmes de configuration</w:t>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Normal"/>
        <w:tabs>
          <w:tab w:val="clear" w:pos="720"/>
          <w:tab w:val="left" w:pos="1080" w:leader="none"/>
        </w:tabs>
        <w:rPr>
          <w:rFonts w:ascii="Arial" w:hAnsi="Arial" w:cs="Arial"/>
          <w:i/>
          <w:i/>
          <w:sz w:val="20"/>
          <w:szCs w:val="20"/>
        </w:rPr>
      </w:pPr>
      <w:r>
        <w:rPr>
          <w:rFonts w:cs="Arial" w:ascii="Arial" w:hAnsi="Arial"/>
          <w:i/>
          <w:sz w:val="20"/>
          <w:szCs w:val="20"/>
        </w:rPr>
        <w:t>Technologies : Tiki, PHP, standards Web, Smarty</w:t>
      </w:r>
    </w:p>
    <w:p>
      <w:pPr>
        <w:pStyle w:val="Normal"/>
        <w:rPr>
          <w:rFonts w:ascii="Arial" w:hAnsi="Arial" w:cs="Arial"/>
          <w:sz w:val="20"/>
          <w:szCs w:val="20"/>
          <w:lang w:val="en-CA"/>
        </w:rPr>
      </w:pPr>
      <w:r>
        <w:rPr>
          <w:rFonts w:cs="Arial" w:ascii="Arial" w:hAnsi="Arial"/>
          <w:sz w:val="20"/>
          <w:szCs w:val="20"/>
          <w:lang w:val="en-CA"/>
        </w:rPr>
      </w:r>
    </w:p>
    <w:p>
      <w:pPr>
        <w:pStyle w:val="Normal"/>
        <w:tabs>
          <w:tab w:val="clear" w:pos="720"/>
          <w:tab w:val="left" w:pos="1080" w:leader="none"/>
        </w:tabs>
        <w:rPr>
          <w:rFonts w:ascii="Arial" w:hAnsi="Arial" w:cs="Arial"/>
          <w:sz w:val="20"/>
          <w:szCs w:val="20"/>
          <w:lang w:val="en-CA"/>
        </w:rPr>
      </w:pPr>
      <w:r>
        <w:rPr>
          <w:rFonts w:cs="Arial" w:ascii="Arial" w:hAnsi="Arial"/>
          <w:sz w:val="20"/>
          <w:szCs w:val="20"/>
          <w:lang w:val="en-CA"/>
        </w:rPr>
      </w:r>
    </w:p>
    <w:p>
      <w:pPr>
        <w:pStyle w:val="Normal"/>
        <w:pBdr>
          <w:top w:val="single" w:sz="4" w:space="1" w:color="EB6864"/>
          <w:left w:val="single" w:sz="4" w:space="4" w:color="EB6864"/>
          <w:bottom w:val="single" w:sz="4" w:space="1" w:color="EB6864"/>
          <w:right w:val="single" w:sz="4" w:space="4" w:color="EB6864"/>
        </w:pBdr>
        <w:spacing w:lineRule="auto" w:line="288" w:before="0" w:after="120"/>
        <w:rPr>
          <w:rFonts w:ascii="Arial" w:hAnsi="Arial" w:cs="Arial"/>
          <w:b/>
          <w:sz w:val="20"/>
          <w:szCs w:val="20"/>
        </w:rPr>
      </w:pPr>
      <w:r>
        <w:rPr>
          <w:rFonts w:cs="Arial" w:ascii="Arial" w:hAnsi="Arial"/>
          <w:b/>
          <w:sz w:val="20"/>
          <w:szCs w:val="20"/>
        </w:rPr>
        <w:t>Octobre 2010</w:t>
      </w:r>
    </w:p>
    <w:p>
      <w:pPr>
        <w:pStyle w:val="Normal"/>
        <w:pBdr>
          <w:top w:val="single" w:sz="4" w:space="1" w:color="EB6864"/>
          <w:left w:val="single" w:sz="4" w:space="4" w:color="EB6864"/>
          <w:bottom w:val="single" w:sz="4" w:space="1" w:color="EB6864"/>
          <w:right w:val="single" w:sz="4" w:space="4" w:color="EB6864"/>
        </w:pBdr>
        <w:spacing w:lineRule="auto" w:line="288" w:before="0" w:after="120"/>
        <w:rPr>
          <w:rFonts w:ascii="Arial" w:hAnsi="Arial" w:cs="Arial"/>
          <w:b/>
          <w:sz w:val="20"/>
          <w:szCs w:val="20"/>
        </w:rPr>
      </w:pPr>
      <w:r>
        <w:rPr>
          <w:rFonts w:cs="Arial" w:ascii="Arial" w:hAnsi="Arial"/>
          <w:b/>
          <w:sz w:val="20"/>
          <w:szCs w:val="20"/>
        </w:rPr>
        <w:t xml:space="preserve">Révision du guide </w:t>
      </w:r>
      <w:r>
        <w:rPr>
          <w:rFonts w:cs="Arial" w:ascii="Arial" w:hAnsi="Arial"/>
          <w:b/>
          <w:i/>
          <w:sz w:val="20"/>
          <w:szCs w:val="20"/>
        </w:rPr>
        <w:t>Tiki for Smarties</w:t>
      </w:r>
    </w:p>
    <w:p>
      <w:pPr>
        <w:pStyle w:val="Normal"/>
        <w:pBdr>
          <w:top w:val="single" w:sz="4" w:space="1" w:color="EB6864"/>
          <w:left w:val="single" w:sz="4" w:space="4" w:color="EB6864"/>
          <w:bottom w:val="single" w:sz="4" w:space="1" w:color="EB6864"/>
          <w:right w:val="single" w:sz="4" w:space="4" w:color="EB6864"/>
        </w:pBdr>
        <w:spacing w:lineRule="auto" w:line="288" w:before="0" w:after="120"/>
        <w:rPr>
          <w:rFonts w:ascii="Arial" w:hAnsi="Arial" w:cs="Arial"/>
          <w:sz w:val="20"/>
          <w:szCs w:val="20"/>
        </w:rPr>
      </w:pPr>
      <w:r>
        <w:rPr>
          <w:rFonts w:cs="Arial" w:ascii="Arial" w:hAnsi="Arial"/>
          <w:sz w:val="20"/>
          <w:szCs w:val="20"/>
        </w:rPr>
        <w:t>Auteur : Rick Sapir</w:t>
      </w:r>
    </w:p>
    <w:p>
      <w:pPr>
        <w:pStyle w:val="Normal"/>
        <w:rPr>
          <w:rFonts w:ascii="Arial" w:hAnsi="Arial" w:cs="Arial"/>
          <w:sz w:val="20"/>
          <w:szCs w:val="20"/>
        </w:rPr>
      </w:pPr>
      <w:r>
        <w:rPr>
          <w:rFonts w:cs="Arial" w:ascii="Arial" w:hAnsi="Arial"/>
          <w:sz w:val="20"/>
          <w:szCs w:val="20"/>
        </w:rPr>
      </w:r>
    </w:p>
    <w:p>
      <w:pPr>
        <w:pStyle w:val="Normal"/>
        <w:pBdr>
          <w:top w:val="single" w:sz="4" w:space="1" w:color="EB6864"/>
          <w:left w:val="single" w:sz="4" w:space="4" w:color="EB6864"/>
          <w:bottom w:val="single" w:sz="4" w:space="1" w:color="EB6864"/>
          <w:right w:val="single" w:sz="4" w:space="4" w:color="EB6864"/>
        </w:pBdr>
        <w:rPr>
          <w:rFonts w:ascii="Arial" w:hAnsi="Arial" w:cs="Arial"/>
          <w:b/>
          <w:sz w:val="20"/>
          <w:szCs w:val="20"/>
        </w:rPr>
      </w:pPr>
      <w:r>
        <w:rPr>
          <w:rFonts w:cs="Arial" w:ascii="Arial" w:hAnsi="Arial"/>
          <w:b/>
          <w:sz w:val="20"/>
          <w:szCs w:val="20"/>
        </w:rPr>
        <w:t>2009 – 2012</w:t>
      </w:r>
    </w:p>
    <w:p>
      <w:pPr>
        <w:pStyle w:val="Normal"/>
        <w:pBdr>
          <w:top w:val="single" w:sz="4" w:space="1" w:color="EB6864"/>
          <w:left w:val="single" w:sz="4" w:space="4" w:color="EB6864"/>
          <w:bottom w:val="single" w:sz="4" w:space="1" w:color="EB6864"/>
          <w:right w:val="single" w:sz="4" w:space="4" w:color="EB6864"/>
        </w:pBdr>
        <w:tabs>
          <w:tab w:val="clear" w:pos="720"/>
          <w:tab w:val="left" w:pos="1080" w:leader="none"/>
        </w:tabs>
        <w:rPr>
          <w:rFonts w:ascii="Arial" w:hAnsi="Arial" w:cs="Arial"/>
          <w:b/>
          <w:sz w:val="20"/>
          <w:szCs w:val="20"/>
        </w:rPr>
      </w:pPr>
      <w:r>
        <w:rPr>
          <w:rFonts w:cs="Arial" w:ascii="Arial" w:hAnsi="Arial"/>
          <w:b/>
          <w:sz w:val="20"/>
          <w:szCs w:val="20"/>
        </w:rPr>
      </w:r>
    </w:p>
    <w:p>
      <w:pPr>
        <w:pStyle w:val="Normal"/>
        <w:pBdr>
          <w:top w:val="single" w:sz="4" w:space="1" w:color="EB6864"/>
          <w:left w:val="single" w:sz="4" w:space="4" w:color="EB6864"/>
          <w:bottom w:val="single" w:sz="4" w:space="1" w:color="EB6864"/>
          <w:right w:val="single" w:sz="4" w:space="4" w:color="EB6864"/>
        </w:pBdr>
        <w:tabs>
          <w:tab w:val="clear" w:pos="720"/>
          <w:tab w:val="left" w:pos="1080" w:leader="none"/>
        </w:tabs>
        <w:rPr>
          <w:rFonts w:ascii="Arial" w:hAnsi="Arial" w:cs="Arial"/>
          <w:b/>
          <w:sz w:val="20"/>
          <w:szCs w:val="20"/>
        </w:rPr>
      </w:pPr>
      <w:r>
        <w:rPr>
          <w:rFonts w:cs="Arial" w:ascii="Arial" w:hAnsi="Arial"/>
          <w:b/>
          <w:sz w:val="20"/>
          <w:szCs w:val="20"/>
        </w:rPr>
        <w:t>Client : Avan.Tech</w:t>
      </w:r>
    </w:p>
    <w:p>
      <w:pPr>
        <w:pStyle w:val="Normal"/>
        <w:pBdr>
          <w:top w:val="single" w:sz="4" w:space="1" w:color="EB6864"/>
          <w:left w:val="single" w:sz="4" w:space="4" w:color="EB6864"/>
          <w:bottom w:val="single" w:sz="4" w:space="1" w:color="EB6864"/>
          <w:right w:val="single" w:sz="4" w:space="4" w:color="EB6864"/>
        </w:pBdr>
        <w:tabs>
          <w:tab w:val="clear" w:pos="720"/>
          <w:tab w:val="left" w:pos="1080" w:leader="none"/>
        </w:tabs>
        <w:rPr>
          <w:rFonts w:ascii="Arial" w:hAnsi="Arial" w:cs="Arial"/>
          <w:b/>
          <w:sz w:val="20"/>
          <w:szCs w:val="20"/>
        </w:rPr>
      </w:pPr>
      <w:r>
        <w:rPr>
          <w:rFonts w:cs="Arial" w:ascii="Arial" w:hAnsi="Arial"/>
          <w:b/>
          <w:sz w:val="20"/>
          <w:szCs w:val="20"/>
        </w:rPr>
        <w:t>Projet : Développement de Tiki Wiki CMS Groupware</w:t>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Normal"/>
        <w:tabs>
          <w:tab w:val="clear" w:pos="720"/>
          <w:tab w:val="left" w:pos="1080" w:leader="none"/>
        </w:tabs>
        <w:rPr>
          <w:rFonts w:ascii="Arial" w:hAnsi="Arial" w:cs="Arial"/>
          <w:sz w:val="20"/>
          <w:szCs w:val="20"/>
        </w:rPr>
      </w:pPr>
      <w:r>
        <w:rPr>
          <w:rFonts w:cs="Arial" w:ascii="Arial" w:hAnsi="Arial"/>
          <w:sz w:val="20"/>
          <w:szCs w:val="20"/>
        </w:rPr>
        <w:t>Maintenance de l’installateur WebDeploy</w:t>
      </w:r>
    </w:p>
    <w:p>
      <w:pPr>
        <w:pStyle w:val="Normal"/>
        <w:tabs>
          <w:tab w:val="clear" w:pos="720"/>
          <w:tab w:val="left" w:pos="1080" w:leader="none"/>
        </w:tabs>
        <w:rPr>
          <w:rFonts w:ascii="Arial" w:hAnsi="Arial" w:cs="Arial"/>
          <w:sz w:val="20"/>
          <w:szCs w:val="20"/>
        </w:rPr>
      </w:pPr>
      <w:r>
        <w:rPr>
          <w:rFonts w:cs="Arial" w:ascii="Arial" w:hAnsi="Arial"/>
          <w:sz w:val="20"/>
          <w:szCs w:val="20"/>
        </w:rPr>
        <w:t>Intégrer les correctifs ciblés aux versions stables</w:t>
      </w:r>
    </w:p>
    <w:p>
      <w:pPr>
        <w:pStyle w:val="Normal"/>
        <w:tabs>
          <w:tab w:val="clear" w:pos="720"/>
          <w:tab w:val="left" w:pos="1080" w:leader="none"/>
        </w:tabs>
        <w:rPr>
          <w:rFonts w:ascii="Arial" w:hAnsi="Arial" w:cs="Arial"/>
          <w:sz w:val="20"/>
          <w:szCs w:val="20"/>
        </w:rPr>
      </w:pPr>
      <w:r>
        <w:rPr>
          <w:rFonts w:cs="Arial" w:ascii="Arial" w:hAnsi="Arial"/>
          <w:sz w:val="20"/>
          <w:szCs w:val="20"/>
        </w:rPr>
        <w:t>Prévenir et corriger les failles de sécurité</w:t>
      </w:r>
    </w:p>
    <w:p>
      <w:pPr>
        <w:pStyle w:val="Normal"/>
        <w:numPr>
          <w:ilvl w:val="0"/>
          <w:numId w:val="4"/>
        </w:numPr>
        <w:tabs>
          <w:tab w:val="clear" w:pos="720"/>
          <w:tab w:val="left" w:pos="1080" w:leader="none"/>
        </w:tabs>
        <w:ind w:hanging="360" w:left="720"/>
        <w:rPr>
          <w:rFonts w:ascii="Arial" w:hAnsi="Arial" w:cs="Arial"/>
          <w:sz w:val="20"/>
          <w:szCs w:val="20"/>
        </w:rPr>
      </w:pPr>
      <w:r>
        <w:rPr>
          <w:rFonts w:cs="Arial" w:ascii="Arial" w:hAnsi="Arial"/>
          <w:sz w:val="20"/>
          <w:szCs w:val="20"/>
        </w:rPr>
        <w:t>Identifier les vulnérabilités</w:t>
      </w:r>
    </w:p>
    <w:p>
      <w:pPr>
        <w:pStyle w:val="Normal"/>
        <w:numPr>
          <w:ilvl w:val="0"/>
          <w:numId w:val="4"/>
        </w:numPr>
        <w:tabs>
          <w:tab w:val="clear" w:pos="720"/>
          <w:tab w:val="left" w:pos="1080" w:leader="none"/>
        </w:tabs>
        <w:ind w:hanging="360" w:left="720"/>
        <w:rPr>
          <w:rFonts w:ascii="Arial" w:hAnsi="Arial" w:cs="Arial"/>
          <w:sz w:val="20"/>
          <w:szCs w:val="20"/>
        </w:rPr>
      </w:pPr>
      <w:r>
        <w:rPr>
          <w:rFonts w:cs="Arial" w:ascii="Arial" w:hAnsi="Arial"/>
          <w:sz w:val="20"/>
          <w:szCs w:val="20"/>
        </w:rPr>
        <w:t>Valider les signalements de vulnérabilités</w:t>
      </w:r>
    </w:p>
    <w:p>
      <w:pPr>
        <w:pStyle w:val="Normal"/>
        <w:numPr>
          <w:ilvl w:val="0"/>
          <w:numId w:val="4"/>
        </w:numPr>
        <w:tabs>
          <w:tab w:val="clear" w:pos="720"/>
          <w:tab w:val="left" w:pos="1080" w:leader="none"/>
        </w:tabs>
        <w:ind w:hanging="360" w:left="720"/>
        <w:rPr>
          <w:rFonts w:ascii="Arial" w:hAnsi="Arial" w:cs="Arial"/>
          <w:sz w:val="20"/>
          <w:szCs w:val="20"/>
        </w:rPr>
      </w:pPr>
      <w:r>
        <w:rPr>
          <w:rFonts w:cs="Arial" w:ascii="Arial" w:hAnsi="Arial"/>
          <w:sz w:val="20"/>
          <w:szCs w:val="20"/>
        </w:rPr>
        <w:t>Identifier la provenance des vulnérabilités</w:t>
      </w:r>
    </w:p>
    <w:p>
      <w:pPr>
        <w:pStyle w:val="Normal"/>
        <w:numPr>
          <w:ilvl w:val="0"/>
          <w:numId w:val="4"/>
        </w:numPr>
        <w:tabs>
          <w:tab w:val="clear" w:pos="720"/>
          <w:tab w:val="left" w:pos="1080" w:leader="none"/>
        </w:tabs>
        <w:ind w:hanging="360" w:left="720"/>
        <w:rPr>
          <w:rFonts w:ascii="Arial" w:hAnsi="Arial" w:cs="Arial"/>
          <w:sz w:val="20"/>
          <w:szCs w:val="20"/>
        </w:rPr>
      </w:pPr>
      <w:r>
        <w:rPr>
          <w:rFonts w:cs="Arial" w:ascii="Arial" w:hAnsi="Arial"/>
          <w:sz w:val="20"/>
          <w:szCs w:val="20"/>
        </w:rPr>
        <w:t>Évaluer l'impact des vulnérabilités et l’urgence des livraisons correctives</w:t>
      </w:r>
    </w:p>
    <w:p>
      <w:pPr>
        <w:pStyle w:val="Normal"/>
        <w:numPr>
          <w:ilvl w:val="0"/>
          <w:numId w:val="4"/>
        </w:numPr>
        <w:tabs>
          <w:tab w:val="clear" w:pos="720"/>
          <w:tab w:val="left" w:pos="1080" w:leader="none"/>
        </w:tabs>
        <w:ind w:hanging="360" w:left="720"/>
        <w:rPr>
          <w:rFonts w:ascii="Arial" w:hAnsi="Arial" w:cs="Arial"/>
          <w:sz w:val="20"/>
          <w:szCs w:val="20"/>
        </w:rPr>
      </w:pPr>
      <w:r>
        <w:rPr>
          <w:rFonts w:cs="Arial" w:ascii="Arial" w:hAnsi="Arial"/>
          <w:sz w:val="20"/>
          <w:szCs w:val="20"/>
        </w:rPr>
        <w:t>Corriger les vulnérabilités</w:t>
      </w:r>
    </w:p>
    <w:p>
      <w:pPr>
        <w:pStyle w:val="Normal"/>
        <w:numPr>
          <w:ilvl w:val="0"/>
          <w:numId w:val="4"/>
        </w:numPr>
        <w:tabs>
          <w:tab w:val="clear" w:pos="720"/>
          <w:tab w:val="left" w:pos="1080" w:leader="none"/>
        </w:tabs>
        <w:ind w:hanging="360" w:left="720"/>
        <w:rPr>
          <w:rFonts w:ascii="Arial" w:hAnsi="Arial" w:cs="Arial"/>
          <w:sz w:val="20"/>
          <w:szCs w:val="20"/>
        </w:rPr>
      </w:pPr>
      <w:r>
        <w:rPr>
          <w:rFonts w:cs="Arial" w:ascii="Arial" w:hAnsi="Arial"/>
          <w:sz w:val="20"/>
          <w:szCs w:val="20"/>
        </w:rPr>
        <w:t>Réviser les changements au code source</w:t>
      </w:r>
    </w:p>
    <w:p>
      <w:pPr>
        <w:pStyle w:val="Normal"/>
        <w:numPr>
          <w:ilvl w:val="0"/>
          <w:numId w:val="4"/>
        </w:numPr>
        <w:tabs>
          <w:tab w:val="clear" w:pos="720"/>
          <w:tab w:val="left" w:pos="1080" w:leader="none"/>
        </w:tabs>
        <w:ind w:hanging="360" w:left="720"/>
        <w:rPr>
          <w:rFonts w:ascii="Arial" w:hAnsi="Arial" w:cs="Arial"/>
          <w:sz w:val="20"/>
          <w:szCs w:val="20"/>
        </w:rPr>
      </w:pPr>
      <w:r>
        <w:rPr>
          <w:rFonts w:cs="Arial" w:ascii="Arial" w:hAnsi="Arial"/>
          <w:sz w:val="20"/>
          <w:szCs w:val="20"/>
        </w:rPr>
        <w:t>Amélioration et correction du cadriciel pour prévention des attaques CSRF</w:t>
      </w:r>
    </w:p>
    <w:p>
      <w:pPr>
        <w:pStyle w:val="Normal"/>
        <w:numPr>
          <w:ilvl w:val="0"/>
          <w:numId w:val="4"/>
        </w:numPr>
        <w:tabs>
          <w:tab w:val="clear" w:pos="720"/>
          <w:tab w:val="left" w:pos="1080" w:leader="none"/>
        </w:tabs>
        <w:ind w:hanging="360" w:left="720"/>
        <w:rPr>
          <w:rFonts w:ascii="Arial" w:hAnsi="Arial" w:cs="Arial"/>
          <w:sz w:val="20"/>
          <w:szCs w:val="20"/>
        </w:rPr>
      </w:pPr>
      <w:r>
        <w:rPr>
          <w:rFonts w:cs="Arial" w:ascii="Arial" w:hAnsi="Arial"/>
          <w:sz w:val="20"/>
          <w:szCs w:val="20"/>
        </w:rPr>
        <w:t>Sensibiliser les développeurs aux failles récurrentes</w:t>
      </w:r>
    </w:p>
    <w:p>
      <w:pPr>
        <w:pStyle w:val="Normal"/>
        <w:numPr>
          <w:ilvl w:val="0"/>
          <w:numId w:val="4"/>
        </w:numPr>
        <w:tabs>
          <w:tab w:val="clear" w:pos="720"/>
          <w:tab w:val="left" w:pos="1080" w:leader="none"/>
        </w:tabs>
        <w:ind w:hanging="360" w:left="720"/>
        <w:rPr>
          <w:rFonts w:ascii="Arial" w:hAnsi="Arial" w:cs="Arial"/>
          <w:sz w:val="20"/>
          <w:szCs w:val="20"/>
        </w:rPr>
      </w:pPr>
      <w:r>
        <w:rPr>
          <w:rFonts w:cs="Arial" w:ascii="Arial" w:hAnsi="Arial"/>
          <w:sz w:val="20"/>
          <w:szCs w:val="20"/>
        </w:rPr>
        <w:t>Analyser le processus de signalement des vulnérabilités</w:t>
      </w:r>
    </w:p>
    <w:p>
      <w:pPr>
        <w:pStyle w:val="Normal"/>
        <w:tabs>
          <w:tab w:val="clear" w:pos="720"/>
          <w:tab w:val="left" w:pos="1080" w:leader="none"/>
        </w:tabs>
        <w:ind w:left="720"/>
        <w:rPr>
          <w:rFonts w:ascii="Arial" w:hAnsi="Arial" w:cs="Arial"/>
          <w:sz w:val="20"/>
          <w:szCs w:val="20"/>
        </w:rPr>
      </w:pPr>
      <w:r>
        <w:rPr>
          <w:rFonts w:cs="Arial" w:ascii="Arial" w:hAnsi="Arial"/>
          <w:sz w:val="20"/>
          <w:szCs w:val="20"/>
        </w:rPr>
      </w:r>
    </w:p>
    <w:p>
      <w:pPr>
        <w:pStyle w:val="Normal"/>
        <w:tabs>
          <w:tab w:val="clear" w:pos="720"/>
          <w:tab w:val="left" w:pos="1080" w:leader="none"/>
        </w:tabs>
        <w:rPr>
          <w:rFonts w:ascii="Arial" w:hAnsi="Arial" w:cs="Arial"/>
          <w:sz w:val="20"/>
          <w:szCs w:val="20"/>
        </w:rPr>
      </w:pPr>
      <w:r>
        <w:rPr>
          <w:rFonts w:cs="Arial" w:ascii="Arial" w:hAnsi="Arial"/>
          <w:sz w:val="20"/>
          <w:szCs w:val="20"/>
        </w:rPr>
        <w:t>Participer à la gestion du système de versionnage</w:t>
      </w:r>
    </w:p>
    <w:p>
      <w:pPr>
        <w:pStyle w:val="Normal"/>
        <w:tabs>
          <w:tab w:val="clear" w:pos="720"/>
          <w:tab w:val="left" w:pos="1080" w:leader="none"/>
        </w:tabs>
        <w:rPr>
          <w:rFonts w:ascii="Arial" w:hAnsi="Arial" w:cs="Arial"/>
          <w:sz w:val="20"/>
          <w:szCs w:val="20"/>
        </w:rPr>
      </w:pPr>
      <w:r>
        <w:rPr>
          <w:rFonts w:cs="Arial" w:ascii="Arial" w:hAnsi="Arial"/>
          <w:sz w:val="20"/>
          <w:szCs w:val="20"/>
        </w:rPr>
        <w:t>Documenter les problèmes et les enjeux de résolution</w:t>
      </w:r>
    </w:p>
    <w:p>
      <w:pPr>
        <w:pStyle w:val="Normal"/>
        <w:tabs>
          <w:tab w:val="clear" w:pos="720"/>
          <w:tab w:val="left" w:pos="1080" w:leader="none"/>
        </w:tabs>
        <w:rPr>
          <w:rFonts w:ascii="Arial" w:hAnsi="Arial" w:cs="Arial"/>
          <w:sz w:val="20"/>
          <w:szCs w:val="20"/>
        </w:rPr>
      </w:pPr>
      <w:r>
        <w:rPr>
          <w:rFonts w:cs="Arial" w:ascii="Arial" w:hAnsi="Arial"/>
          <w:sz w:val="20"/>
          <w:szCs w:val="20"/>
        </w:rPr>
        <w:t>Valider que les changements majeurs font consensus dans l’ensemble des communautés</w:t>
      </w:r>
    </w:p>
    <w:p>
      <w:pPr>
        <w:pStyle w:val="Normal"/>
        <w:tabs>
          <w:tab w:val="clear" w:pos="720"/>
          <w:tab w:val="left" w:pos="1080" w:leader="none"/>
        </w:tabs>
        <w:rPr>
          <w:rFonts w:ascii="Arial" w:hAnsi="Arial" w:cs="Arial"/>
          <w:sz w:val="20"/>
          <w:szCs w:val="20"/>
        </w:rPr>
      </w:pPr>
      <w:r>
        <w:rPr>
          <w:rFonts w:cs="Arial" w:ascii="Arial" w:hAnsi="Arial"/>
          <w:sz w:val="20"/>
          <w:szCs w:val="20"/>
        </w:rPr>
        <w:t>Signaler les problèmes dans les projets associés</w:t>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Normal"/>
        <w:tabs>
          <w:tab w:val="clear" w:pos="720"/>
          <w:tab w:val="left" w:pos="1080" w:leader="none"/>
        </w:tabs>
        <w:rPr>
          <w:rFonts w:ascii="Arial" w:hAnsi="Arial" w:cs="Arial"/>
          <w:sz w:val="20"/>
          <w:szCs w:val="20"/>
        </w:rPr>
      </w:pPr>
      <w:r>
        <w:rPr>
          <w:rFonts w:cs="Arial" w:ascii="Arial" w:hAnsi="Arial"/>
          <w:sz w:val="20"/>
          <w:szCs w:val="20"/>
        </w:rPr>
        <w:t>Traduction de l'interface</w:t>
      </w:r>
    </w:p>
    <w:p>
      <w:pPr>
        <w:pStyle w:val="Normal"/>
        <w:numPr>
          <w:ilvl w:val="0"/>
          <w:numId w:val="3"/>
        </w:numPr>
        <w:tabs>
          <w:tab w:val="clear" w:pos="720"/>
          <w:tab w:val="left" w:pos="1080" w:leader="none"/>
        </w:tabs>
        <w:ind w:hanging="360" w:left="720"/>
        <w:rPr>
          <w:rFonts w:ascii="Arial" w:hAnsi="Arial" w:cs="Arial"/>
          <w:sz w:val="20"/>
          <w:szCs w:val="20"/>
        </w:rPr>
      </w:pPr>
      <w:r>
        <w:rPr>
          <w:rFonts w:cs="Arial" w:ascii="Arial" w:hAnsi="Arial"/>
          <w:sz w:val="20"/>
          <w:szCs w:val="20"/>
        </w:rPr>
        <w:t>Documentation des processus</w:t>
      </w:r>
    </w:p>
    <w:p>
      <w:pPr>
        <w:pStyle w:val="Normal"/>
        <w:numPr>
          <w:ilvl w:val="0"/>
          <w:numId w:val="3"/>
        </w:numPr>
        <w:tabs>
          <w:tab w:val="clear" w:pos="720"/>
          <w:tab w:val="left" w:pos="1080" w:leader="none"/>
        </w:tabs>
        <w:ind w:hanging="360" w:left="720"/>
        <w:rPr>
          <w:rFonts w:ascii="Arial" w:hAnsi="Arial" w:cs="Arial"/>
          <w:sz w:val="20"/>
          <w:szCs w:val="20"/>
        </w:rPr>
      </w:pPr>
      <w:r>
        <w:rPr>
          <w:rFonts w:cs="Arial" w:ascii="Arial" w:hAnsi="Arial"/>
          <w:sz w:val="20"/>
          <w:szCs w:val="20"/>
        </w:rPr>
        <w:t>Réviser la traduction francophone</w:t>
      </w:r>
    </w:p>
    <w:p>
      <w:pPr>
        <w:pStyle w:val="Normal"/>
        <w:numPr>
          <w:ilvl w:val="0"/>
          <w:numId w:val="3"/>
        </w:numPr>
        <w:tabs>
          <w:tab w:val="clear" w:pos="720"/>
          <w:tab w:val="left" w:pos="1080" w:leader="none"/>
        </w:tabs>
        <w:ind w:hanging="360" w:left="720"/>
        <w:rPr>
          <w:rFonts w:ascii="Arial" w:hAnsi="Arial" w:cs="Arial"/>
          <w:sz w:val="20"/>
          <w:szCs w:val="20"/>
        </w:rPr>
      </w:pPr>
      <w:r>
        <w:rPr>
          <w:rFonts w:cs="Arial" w:ascii="Arial" w:hAnsi="Arial"/>
          <w:sz w:val="20"/>
          <w:szCs w:val="20"/>
        </w:rPr>
        <w:t>Réviser l'architecture (bibliothèque de traduction)</w:t>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Normal"/>
        <w:tabs>
          <w:tab w:val="clear" w:pos="720"/>
          <w:tab w:val="left" w:pos="1080" w:leader="none"/>
        </w:tabs>
        <w:rPr>
          <w:rFonts w:ascii="Arial" w:hAnsi="Arial" w:cs="Arial"/>
          <w:sz w:val="20"/>
          <w:szCs w:val="20"/>
        </w:rPr>
      </w:pPr>
      <w:r>
        <w:rPr>
          <w:rFonts w:cs="Arial" w:ascii="Arial" w:hAnsi="Arial"/>
          <w:i/>
          <w:sz w:val="20"/>
          <w:szCs w:val="20"/>
        </w:rPr>
        <w:t>Technologies : PHP, standards Web, jQuery, MySQL, PDO, Smarty, Zend Framework, WebDeploy, Subversion</w:t>
      </w:r>
      <w:r>
        <w:br w:type="page"/>
      </w:r>
    </w:p>
    <w:p>
      <w:pPr>
        <w:pStyle w:val="Normal"/>
        <w:pBdr>
          <w:top w:val="single" w:sz="4" w:space="1" w:color="EB6864"/>
          <w:left w:val="single" w:sz="4" w:space="4" w:color="EB6864"/>
          <w:bottom w:val="single" w:sz="4" w:space="1" w:color="EB6864"/>
          <w:right w:val="single" w:sz="4" w:space="4" w:color="EB6864"/>
        </w:pBdr>
        <w:tabs>
          <w:tab w:val="clear" w:pos="720"/>
          <w:tab w:val="left" w:pos="1080" w:leader="none"/>
        </w:tabs>
        <w:spacing w:before="0" w:after="0"/>
        <w:rPr>
          <w:rFonts w:ascii="Arial" w:hAnsi="Arial" w:cs="Arial"/>
          <w:b/>
          <w:sz w:val="20"/>
          <w:szCs w:val="20"/>
          <w:lang w:val="en-CA"/>
        </w:rPr>
      </w:pPr>
      <w:r>
        <w:rPr>
          <w:rFonts w:cs="Arial" w:ascii="Arial" w:hAnsi="Arial"/>
          <w:b/>
          <w:sz w:val="20"/>
          <w:szCs w:val="20"/>
          <w:lang w:val="en-CA"/>
        </w:rPr>
        <w:t>2010</w:t>
      </w:r>
    </w:p>
    <w:p>
      <w:pPr>
        <w:pStyle w:val="Normal"/>
        <w:pBdr>
          <w:top w:val="single" w:sz="4" w:space="1" w:color="EB6864"/>
          <w:left w:val="single" w:sz="4" w:space="4" w:color="EB6864"/>
          <w:bottom w:val="single" w:sz="4" w:space="1" w:color="EB6864"/>
          <w:right w:val="single" w:sz="4" w:space="4" w:color="EB6864"/>
        </w:pBdr>
        <w:tabs>
          <w:tab w:val="clear" w:pos="720"/>
          <w:tab w:val="left" w:pos="1080" w:leader="none"/>
        </w:tabs>
        <w:rPr>
          <w:rFonts w:ascii="Arial" w:hAnsi="Arial" w:cs="Arial"/>
          <w:b/>
          <w:sz w:val="20"/>
          <w:szCs w:val="20"/>
          <w:lang w:val="en-CA"/>
        </w:rPr>
      </w:pPr>
      <w:r>
        <w:rPr>
          <w:rFonts w:cs="Arial" w:ascii="Arial" w:hAnsi="Arial"/>
          <w:b/>
          <w:sz w:val="20"/>
          <w:szCs w:val="20"/>
          <w:lang w:val="en-CA"/>
        </w:rPr>
      </w:r>
    </w:p>
    <w:p>
      <w:pPr>
        <w:pStyle w:val="Normal"/>
        <w:pBdr>
          <w:top w:val="single" w:sz="4" w:space="1" w:color="EB6864"/>
          <w:left w:val="single" w:sz="4" w:space="4" w:color="EB6864"/>
          <w:bottom w:val="single" w:sz="4" w:space="1" w:color="EB6864"/>
          <w:right w:val="single" w:sz="4" w:space="4" w:color="EB6864"/>
        </w:pBdr>
        <w:tabs>
          <w:tab w:val="clear" w:pos="720"/>
          <w:tab w:val="left" w:pos="1080" w:leader="none"/>
        </w:tabs>
        <w:rPr>
          <w:rFonts w:ascii="Arial" w:hAnsi="Arial" w:cs="Arial"/>
          <w:b/>
          <w:sz w:val="20"/>
          <w:szCs w:val="20"/>
        </w:rPr>
      </w:pPr>
      <w:r>
        <w:rPr>
          <w:rFonts w:cs="Arial" w:ascii="Arial" w:hAnsi="Arial"/>
          <w:b/>
          <w:sz w:val="20"/>
          <w:szCs w:val="20"/>
        </w:rPr>
        <w:t>Client : OpenID Foundation, via Avan.Tech et Tiki Software Community Association</w:t>
      </w:r>
    </w:p>
    <w:p>
      <w:pPr>
        <w:pStyle w:val="Normal"/>
        <w:pBdr>
          <w:top w:val="single" w:sz="4" w:space="1" w:color="EB6864"/>
          <w:left w:val="single" w:sz="4" w:space="4" w:color="EB6864"/>
          <w:bottom w:val="single" w:sz="4" w:space="1" w:color="EB6864"/>
          <w:right w:val="single" w:sz="4" w:space="4" w:color="EB6864"/>
        </w:pBdr>
        <w:tabs>
          <w:tab w:val="clear" w:pos="720"/>
          <w:tab w:val="left" w:pos="1080" w:leader="none"/>
        </w:tabs>
        <w:rPr>
          <w:rFonts w:ascii="Arial" w:hAnsi="Arial" w:cs="Arial"/>
          <w:b/>
          <w:sz w:val="20"/>
          <w:szCs w:val="20"/>
        </w:rPr>
      </w:pPr>
      <w:r>
        <w:rPr>
          <w:rFonts w:cs="Arial" w:ascii="Arial" w:hAnsi="Arial"/>
          <w:b/>
          <w:sz w:val="20"/>
          <w:szCs w:val="20"/>
        </w:rPr>
        <w:t>Projet : Support de l’authentification OpenID pour Tiki Wiki CMS Groupware</w:t>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Normal"/>
        <w:pBdr>
          <w:bottom w:val="double" w:sz="6" w:space="1" w:color="000000"/>
        </w:pBdr>
        <w:tabs>
          <w:tab w:val="clear" w:pos="720"/>
          <w:tab w:val="left" w:pos="1080" w:leader="none"/>
        </w:tabs>
        <w:rPr>
          <w:rFonts w:ascii="Arial" w:hAnsi="Arial" w:eastAsia="Arial" w:cs="Arial"/>
          <w:sz w:val="24"/>
          <w:szCs w:val="24"/>
        </w:rPr>
      </w:pPr>
      <w:hyperlink r:id="rId12">
        <w:r>
          <w:rPr>
            <w:rStyle w:val="Hyperlink"/>
            <w:rFonts w:eastAsia="Arial" w:cs="Arial" w:ascii="Arial" w:hAnsi="Arial"/>
            <w:sz w:val="24"/>
            <w:szCs w:val="24"/>
          </w:rPr>
          <w:t>La fondation OpenID</w:t>
        </w:r>
      </w:hyperlink>
      <w:r>
        <w:rPr>
          <w:rFonts w:eastAsia="Arial" w:cs="Arial" w:ascii="Arial" w:hAnsi="Arial"/>
          <w:sz w:val="24"/>
          <w:szCs w:val="24"/>
        </w:rPr>
        <w:t xml:space="preserve"> promeut et protège la communauté OpenID et ses technologies, dont OpenID Connect, un protocole d’authentification interopérable.</w:t>
      </w:r>
    </w:p>
    <w:p>
      <w:pPr>
        <w:pStyle w:val="Normal"/>
        <w:pBdr>
          <w:bottom w:val="double" w:sz="6" w:space="1" w:color="000000"/>
        </w:pBdr>
        <w:tabs>
          <w:tab w:val="clear" w:pos="720"/>
          <w:tab w:val="left" w:pos="1080" w:leader="none"/>
        </w:tabs>
        <w:rPr>
          <w:rFonts w:ascii="Arial" w:hAnsi="Arial" w:cs="Arial"/>
          <w:sz w:val="20"/>
          <w:szCs w:val="20"/>
        </w:rPr>
      </w:pPr>
      <w:r>
        <w:rPr>
          <w:rFonts w:cs="Arial" w:ascii="Arial" w:hAnsi="Arial"/>
          <w:sz w:val="20"/>
          <w:szCs w:val="20"/>
        </w:rPr>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Normal"/>
        <w:tabs>
          <w:tab w:val="clear" w:pos="720"/>
          <w:tab w:val="left" w:pos="1080" w:leader="none"/>
        </w:tabs>
        <w:rPr>
          <w:rFonts w:ascii="Arial" w:hAnsi="Arial" w:cs="Arial"/>
          <w:sz w:val="20"/>
          <w:szCs w:val="20"/>
        </w:rPr>
      </w:pPr>
      <w:r>
        <w:rPr>
          <w:rFonts w:cs="Arial" w:ascii="Arial" w:hAnsi="Arial"/>
          <w:sz w:val="20"/>
          <w:szCs w:val="20"/>
        </w:rPr>
        <w:t>Corriger et compléter l’implémentation de l'authentification OpenID</w:t>
      </w:r>
    </w:p>
    <w:p>
      <w:pPr>
        <w:pStyle w:val="Normal"/>
        <w:tabs>
          <w:tab w:val="clear" w:pos="720"/>
          <w:tab w:val="left" w:pos="1080" w:leader="none"/>
        </w:tabs>
        <w:rPr>
          <w:rFonts w:ascii="Arial" w:hAnsi="Arial" w:cs="Arial"/>
          <w:sz w:val="20"/>
          <w:szCs w:val="20"/>
        </w:rPr>
      </w:pPr>
      <w:r>
        <w:rPr>
          <w:rFonts w:cs="Arial" w:ascii="Arial" w:hAnsi="Arial"/>
          <w:sz w:val="20"/>
          <w:szCs w:val="20"/>
        </w:rPr>
        <w:t>Valider et corriger la sécurité</w:t>
      </w:r>
    </w:p>
    <w:p>
      <w:pPr>
        <w:pStyle w:val="Normal"/>
        <w:tabs>
          <w:tab w:val="clear" w:pos="720"/>
          <w:tab w:val="left" w:pos="1080" w:leader="none"/>
        </w:tabs>
        <w:rPr>
          <w:rFonts w:ascii="Arial" w:hAnsi="Arial" w:cs="Arial"/>
          <w:sz w:val="20"/>
          <w:szCs w:val="20"/>
        </w:rPr>
      </w:pPr>
      <w:r>
        <w:rPr>
          <w:rFonts w:cs="Arial" w:ascii="Arial" w:hAnsi="Arial"/>
          <w:sz w:val="20"/>
          <w:szCs w:val="20"/>
        </w:rPr>
        <w:t>Mise à jour de la bibliothèque OpenID</w:t>
      </w:r>
    </w:p>
    <w:p>
      <w:pPr>
        <w:pStyle w:val="Normal"/>
        <w:tabs>
          <w:tab w:val="clear" w:pos="720"/>
          <w:tab w:val="left" w:pos="1080" w:leader="none"/>
        </w:tabs>
        <w:rPr>
          <w:rFonts w:ascii="Arial" w:hAnsi="Arial" w:cs="Arial"/>
          <w:sz w:val="20"/>
          <w:szCs w:val="20"/>
        </w:rPr>
      </w:pPr>
      <w:r>
        <w:rPr>
          <w:rFonts w:cs="Arial" w:ascii="Arial" w:hAnsi="Arial"/>
          <w:sz w:val="20"/>
          <w:szCs w:val="20"/>
        </w:rPr>
        <w:t>Intégration des correctifs majeurs aux versions stables</w:t>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Normal"/>
        <w:tabs>
          <w:tab w:val="clear" w:pos="720"/>
          <w:tab w:val="left" w:pos="1080" w:leader="none"/>
        </w:tabs>
        <w:rPr>
          <w:rFonts w:ascii="Arial" w:hAnsi="Arial" w:cs="Arial"/>
          <w:i/>
          <w:i/>
          <w:sz w:val="20"/>
          <w:szCs w:val="20"/>
        </w:rPr>
      </w:pPr>
      <w:r>
        <w:rPr>
          <w:rFonts w:cs="Arial" w:ascii="Arial" w:hAnsi="Arial"/>
          <w:i/>
          <w:sz w:val="20"/>
          <w:szCs w:val="20"/>
        </w:rPr>
        <w:t>Technologies : OpenID, PHP, standards Web, MySQL</w:t>
      </w:r>
    </w:p>
    <w:p>
      <w:pPr>
        <w:pStyle w:val="Normal"/>
        <w:tabs>
          <w:tab w:val="clear" w:pos="720"/>
          <w:tab w:val="left" w:pos="1080" w:leader="none"/>
        </w:tabs>
        <w:rPr>
          <w:rFonts w:ascii="Arial" w:hAnsi="Arial" w:cs="Arial"/>
          <w:i/>
          <w:i/>
          <w:sz w:val="20"/>
          <w:szCs w:val="20"/>
        </w:rPr>
      </w:pPr>
      <w:r>
        <w:rPr>
          <w:rFonts w:cs="Arial" w:ascii="Arial" w:hAnsi="Arial"/>
          <w:i/>
          <w:sz w:val="20"/>
          <w:szCs w:val="20"/>
        </w:rPr>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Normal"/>
        <w:pBdr>
          <w:top w:val="single" w:sz="4" w:space="1" w:color="EB6864"/>
          <w:left w:val="single" w:sz="4" w:space="4" w:color="EB6864"/>
          <w:bottom w:val="single" w:sz="4" w:space="1" w:color="EB6864"/>
          <w:right w:val="single" w:sz="4" w:space="4" w:color="EB6864"/>
        </w:pBdr>
        <w:tabs>
          <w:tab w:val="clear" w:pos="720"/>
          <w:tab w:val="left" w:pos="1080" w:leader="none"/>
        </w:tabs>
        <w:rPr>
          <w:rFonts w:ascii="Arial" w:hAnsi="Arial" w:cs="Arial"/>
          <w:b/>
          <w:sz w:val="20"/>
          <w:szCs w:val="20"/>
        </w:rPr>
      </w:pPr>
      <w:r>
        <w:rPr>
          <w:rFonts w:cs="Arial" w:ascii="Arial" w:hAnsi="Arial"/>
          <w:b/>
          <w:sz w:val="20"/>
          <w:szCs w:val="20"/>
        </w:rPr>
        <w:t>2009 – 2012</w:t>
      </w:r>
    </w:p>
    <w:p>
      <w:pPr>
        <w:pStyle w:val="Normal"/>
        <w:pBdr>
          <w:top w:val="single" w:sz="4" w:space="1" w:color="EB6864"/>
          <w:left w:val="single" w:sz="4" w:space="4" w:color="EB6864"/>
          <w:bottom w:val="single" w:sz="4" w:space="1" w:color="EB6864"/>
          <w:right w:val="single" w:sz="4" w:space="4" w:color="EB6864"/>
        </w:pBdr>
        <w:tabs>
          <w:tab w:val="clear" w:pos="720"/>
          <w:tab w:val="left" w:pos="1080" w:leader="none"/>
        </w:tabs>
        <w:rPr>
          <w:rFonts w:ascii="Arial" w:hAnsi="Arial" w:cs="Arial"/>
          <w:b/>
          <w:sz w:val="20"/>
          <w:szCs w:val="20"/>
        </w:rPr>
      </w:pPr>
      <w:r>
        <w:rPr>
          <w:rFonts w:cs="Arial" w:ascii="Arial" w:hAnsi="Arial"/>
          <w:b/>
          <w:sz w:val="20"/>
          <w:szCs w:val="20"/>
        </w:rPr>
      </w:r>
    </w:p>
    <w:p>
      <w:pPr>
        <w:pStyle w:val="Normal"/>
        <w:pBdr>
          <w:top w:val="single" w:sz="4" w:space="1" w:color="EB6864"/>
          <w:left w:val="single" w:sz="4" w:space="4" w:color="EB6864"/>
          <w:bottom w:val="single" w:sz="4" w:space="1" w:color="EB6864"/>
          <w:right w:val="single" w:sz="4" w:space="4" w:color="EB6864"/>
        </w:pBdr>
        <w:tabs>
          <w:tab w:val="clear" w:pos="720"/>
          <w:tab w:val="left" w:pos="1080" w:leader="none"/>
        </w:tabs>
        <w:rPr>
          <w:rFonts w:ascii="Arial" w:hAnsi="Arial" w:cs="Arial"/>
          <w:sz w:val="20"/>
          <w:szCs w:val="20"/>
        </w:rPr>
      </w:pPr>
      <w:r>
        <w:rPr>
          <w:rFonts w:cs="Arial" w:ascii="Arial" w:hAnsi="Arial"/>
          <w:b/>
          <w:sz w:val="20"/>
          <w:szCs w:val="20"/>
        </w:rPr>
        <w:t>Client : Agence d'évaluation des technologies et des modes d'intervention en santé, via Avan.Tech</w:t>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Standard"/>
        <w:pBdr>
          <w:bottom w:val="double" w:sz="6" w:space="1" w:color="000000"/>
        </w:pBdr>
        <w:tabs>
          <w:tab w:val="clear" w:pos="720"/>
          <w:tab w:val="left" w:pos="1080" w:leader="none"/>
        </w:tabs>
        <w:rPr>
          <w:rFonts w:ascii="Arial" w:hAnsi="Arial" w:cs="Arial"/>
          <w:sz w:val="24"/>
          <w:szCs w:val="24"/>
        </w:rPr>
      </w:pPr>
      <w:r>
        <w:rPr>
          <w:rFonts w:cs="Arial" w:ascii="Arial" w:hAnsi="Arial"/>
          <w:sz w:val="24"/>
          <w:szCs w:val="24"/>
        </w:rPr>
        <w:t>La mission de l’Institut national d’excellence en santé et en services sociaux (précédemment AETMIS) est de conseiller le ministre de la Santé et des Services sociaux du Québec et d’appuyer, au moyen de l’évaluation, les décideurs du milieu québécois de la santé.</w:t>
      </w:r>
    </w:p>
    <w:p>
      <w:pPr>
        <w:pStyle w:val="Standard"/>
        <w:pBdr>
          <w:bottom w:val="double" w:sz="6" w:space="1" w:color="000000"/>
        </w:pBdr>
        <w:tabs>
          <w:tab w:val="clear" w:pos="720"/>
          <w:tab w:val="left" w:pos="1080" w:leader="none"/>
        </w:tabs>
        <w:rPr>
          <w:rFonts w:ascii="Arial" w:hAnsi="Arial" w:cs="Arial"/>
          <w:sz w:val="24"/>
          <w:szCs w:val="24"/>
        </w:rPr>
      </w:pPr>
      <w:r>
        <w:rPr>
          <w:rFonts w:cs="Arial" w:ascii="Arial" w:hAnsi="Arial"/>
          <w:sz w:val="24"/>
          <w:szCs w:val="24"/>
        </w:rPr>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Normal"/>
        <w:tabs>
          <w:tab w:val="clear" w:pos="720"/>
          <w:tab w:val="left" w:pos="1080" w:leader="none"/>
        </w:tabs>
        <w:rPr>
          <w:rFonts w:ascii="Arial" w:hAnsi="Arial" w:cs="Arial"/>
          <w:sz w:val="20"/>
          <w:szCs w:val="20"/>
        </w:rPr>
      </w:pPr>
      <w:r>
        <w:rPr>
          <w:rFonts w:cs="Arial" w:ascii="Arial" w:hAnsi="Arial"/>
          <w:sz w:val="20"/>
          <w:szCs w:val="20"/>
        </w:rPr>
        <w:t xml:space="preserve">Projet </w:t>
      </w:r>
      <w:r>
        <w:rPr>
          <w:rFonts w:cs="Arial" w:ascii="Arial" w:hAnsi="Arial"/>
          <w:i/>
          <w:sz w:val="20"/>
          <w:szCs w:val="20"/>
        </w:rPr>
        <w:t>workspaces</w:t>
      </w:r>
    </w:p>
    <w:p>
      <w:pPr>
        <w:pStyle w:val="Normal"/>
        <w:numPr>
          <w:ilvl w:val="0"/>
          <w:numId w:val="5"/>
        </w:numPr>
        <w:tabs>
          <w:tab w:val="clear" w:pos="720"/>
          <w:tab w:val="left" w:pos="1080" w:leader="none"/>
        </w:tabs>
        <w:spacing w:before="0" w:after="0"/>
        <w:ind w:hanging="360" w:left="720"/>
        <w:contextualSpacing/>
        <w:rPr>
          <w:rFonts w:ascii="Arial" w:hAnsi="Arial" w:cs="Arial"/>
          <w:sz w:val="20"/>
          <w:szCs w:val="20"/>
        </w:rPr>
      </w:pPr>
      <w:r>
        <w:rPr>
          <w:rFonts w:cs="Arial" w:ascii="Arial" w:hAnsi="Arial"/>
          <w:sz w:val="20"/>
          <w:szCs w:val="20"/>
        </w:rPr>
        <w:t>Révision des modules (documentation, réusinage, correction, etc)</w:t>
      </w:r>
    </w:p>
    <w:p>
      <w:pPr>
        <w:pStyle w:val="Normal"/>
        <w:numPr>
          <w:ilvl w:val="0"/>
          <w:numId w:val="5"/>
        </w:numPr>
        <w:tabs>
          <w:tab w:val="clear" w:pos="720"/>
          <w:tab w:val="left" w:pos="1080" w:leader="none"/>
        </w:tabs>
        <w:spacing w:before="0" w:after="0"/>
        <w:ind w:hanging="360" w:left="720"/>
        <w:contextualSpacing/>
        <w:rPr>
          <w:rFonts w:ascii="Arial" w:hAnsi="Arial" w:cs="Arial"/>
          <w:sz w:val="20"/>
          <w:szCs w:val="20"/>
        </w:rPr>
      </w:pPr>
      <w:r>
        <w:rPr>
          <w:rFonts w:cs="Arial" w:ascii="Arial" w:hAnsi="Arial"/>
          <w:sz w:val="20"/>
          <w:szCs w:val="20"/>
        </w:rPr>
        <w:t>Amélioration de la dorsale des modules</w:t>
      </w:r>
    </w:p>
    <w:p>
      <w:pPr>
        <w:pStyle w:val="Normal"/>
        <w:numPr>
          <w:ilvl w:val="0"/>
          <w:numId w:val="5"/>
        </w:numPr>
        <w:tabs>
          <w:tab w:val="clear" w:pos="720"/>
          <w:tab w:val="left" w:pos="1080" w:leader="none"/>
        </w:tabs>
        <w:spacing w:before="0" w:after="0"/>
        <w:ind w:hanging="360" w:left="720"/>
        <w:contextualSpacing/>
        <w:rPr>
          <w:rFonts w:ascii="Arial" w:hAnsi="Arial" w:cs="Arial"/>
          <w:sz w:val="20"/>
          <w:szCs w:val="20"/>
        </w:rPr>
      </w:pPr>
      <w:r>
        <w:rPr>
          <w:rFonts w:cs="Arial" w:ascii="Arial" w:hAnsi="Arial"/>
          <w:sz w:val="20"/>
          <w:szCs w:val="20"/>
        </w:rPr>
        <w:t>Implantation des filtres de catégories dans la fonctionnalité Wiki</w:t>
      </w:r>
    </w:p>
    <w:p>
      <w:pPr>
        <w:pStyle w:val="Normal"/>
        <w:tabs>
          <w:tab w:val="clear" w:pos="720"/>
          <w:tab w:val="left" w:pos="1080" w:leader="none"/>
        </w:tabs>
        <w:spacing w:before="0" w:after="0"/>
        <w:ind w:left="720"/>
        <w:contextualSpacing/>
        <w:rPr>
          <w:rFonts w:ascii="Arial" w:hAnsi="Arial" w:cs="Arial"/>
          <w:sz w:val="20"/>
          <w:szCs w:val="20"/>
        </w:rPr>
      </w:pPr>
      <w:r>
        <w:rPr>
          <w:rFonts w:cs="Arial" w:ascii="Arial" w:hAnsi="Arial"/>
          <w:sz w:val="20"/>
          <w:szCs w:val="20"/>
        </w:rPr>
      </w:r>
    </w:p>
    <w:p>
      <w:pPr>
        <w:pStyle w:val="Normal"/>
        <w:tabs>
          <w:tab w:val="clear" w:pos="720"/>
          <w:tab w:val="left" w:pos="1080" w:leader="none"/>
        </w:tabs>
        <w:rPr>
          <w:rFonts w:ascii="Arial" w:hAnsi="Arial" w:cs="Arial"/>
          <w:sz w:val="20"/>
          <w:szCs w:val="20"/>
        </w:rPr>
      </w:pPr>
      <w:r>
        <w:rPr>
          <w:rFonts w:cs="Arial" w:ascii="Arial" w:hAnsi="Arial"/>
          <w:sz w:val="20"/>
          <w:szCs w:val="20"/>
        </w:rPr>
        <w:t>Conseiller les administrateurs de contenu</w:t>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Normal"/>
        <w:tabs>
          <w:tab w:val="clear" w:pos="720"/>
          <w:tab w:val="left" w:pos="1080" w:leader="none"/>
        </w:tabs>
        <w:rPr>
          <w:rFonts w:ascii="Arial" w:hAnsi="Arial" w:cs="Arial"/>
          <w:i/>
          <w:i/>
          <w:sz w:val="20"/>
          <w:szCs w:val="20"/>
        </w:rPr>
      </w:pPr>
      <w:r>
        <w:rPr>
          <w:rFonts w:cs="Arial" w:ascii="Arial" w:hAnsi="Arial"/>
          <w:i/>
          <w:sz w:val="20"/>
          <w:szCs w:val="20"/>
        </w:rPr>
        <w:t>Technologies : PHP, standards Web, jQuery, MySQL, PDO, Smarty</w:t>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Normal"/>
        <w:pBdr>
          <w:top w:val="single" w:sz="4" w:space="1" w:color="EB6864"/>
          <w:left w:val="single" w:sz="4" w:space="4" w:color="EB6864"/>
          <w:bottom w:val="single" w:sz="4" w:space="1" w:color="EB6864"/>
          <w:right w:val="single" w:sz="4" w:space="4" w:color="EB6864"/>
        </w:pBdr>
        <w:tabs>
          <w:tab w:val="clear" w:pos="720"/>
          <w:tab w:val="left" w:pos="1080" w:leader="none"/>
        </w:tabs>
        <w:rPr>
          <w:rFonts w:ascii="Arial" w:hAnsi="Arial" w:cs="Arial"/>
          <w:b/>
          <w:sz w:val="20"/>
          <w:szCs w:val="20"/>
        </w:rPr>
      </w:pPr>
      <w:r>
        <w:rPr>
          <w:rFonts w:cs="Arial" w:ascii="Arial" w:hAnsi="Arial"/>
          <w:b/>
          <w:sz w:val="20"/>
          <w:szCs w:val="20"/>
        </w:rPr>
        <w:t>2010</w:t>
      </w:r>
    </w:p>
    <w:p>
      <w:pPr>
        <w:pStyle w:val="Normal"/>
        <w:pBdr>
          <w:top w:val="single" w:sz="4" w:space="1" w:color="EB6864"/>
          <w:left w:val="single" w:sz="4" w:space="4" w:color="EB6864"/>
          <w:bottom w:val="single" w:sz="4" w:space="1" w:color="EB6864"/>
          <w:right w:val="single" w:sz="4" w:space="4" w:color="EB6864"/>
        </w:pBdr>
        <w:tabs>
          <w:tab w:val="clear" w:pos="720"/>
          <w:tab w:val="left" w:pos="1080" w:leader="none"/>
        </w:tabs>
        <w:rPr>
          <w:rFonts w:ascii="Arial" w:hAnsi="Arial" w:cs="Arial"/>
          <w:b/>
          <w:sz w:val="20"/>
          <w:szCs w:val="20"/>
        </w:rPr>
      </w:pPr>
      <w:r>
        <w:rPr>
          <w:rFonts w:cs="Arial" w:ascii="Arial" w:hAnsi="Arial"/>
          <w:b/>
          <w:sz w:val="20"/>
          <w:szCs w:val="20"/>
        </w:rPr>
      </w:r>
    </w:p>
    <w:p>
      <w:pPr>
        <w:pStyle w:val="Normal"/>
        <w:pBdr>
          <w:top w:val="single" w:sz="4" w:space="1" w:color="EB6864"/>
          <w:left w:val="single" w:sz="4" w:space="4" w:color="EB6864"/>
          <w:bottom w:val="single" w:sz="4" w:space="1" w:color="EB6864"/>
          <w:right w:val="single" w:sz="4" w:space="4" w:color="EB6864"/>
        </w:pBdr>
        <w:tabs>
          <w:tab w:val="clear" w:pos="720"/>
          <w:tab w:val="left" w:pos="1080" w:leader="none"/>
        </w:tabs>
        <w:rPr>
          <w:rFonts w:ascii="Arial" w:hAnsi="Arial" w:cs="Arial"/>
          <w:b/>
          <w:sz w:val="20"/>
          <w:szCs w:val="20"/>
        </w:rPr>
      </w:pPr>
      <w:r>
        <w:rPr>
          <w:rFonts w:cs="Arial" w:ascii="Arial" w:hAnsi="Arial"/>
          <w:b/>
          <w:sz w:val="20"/>
          <w:szCs w:val="20"/>
        </w:rPr>
        <w:t>Client : Microsoft, via Tiki Software Community Association et Avan.Tech</w:t>
      </w:r>
    </w:p>
    <w:p>
      <w:pPr>
        <w:pStyle w:val="Normal"/>
        <w:pBdr>
          <w:top w:val="single" w:sz="4" w:space="1" w:color="EB6864"/>
          <w:left w:val="single" w:sz="4" w:space="4" w:color="EB6864"/>
          <w:bottom w:val="single" w:sz="4" w:space="1" w:color="EB6864"/>
          <w:right w:val="single" w:sz="4" w:space="4" w:color="EB6864"/>
        </w:pBdr>
        <w:tabs>
          <w:tab w:val="clear" w:pos="720"/>
          <w:tab w:val="left" w:pos="1080" w:leader="none"/>
        </w:tabs>
        <w:rPr>
          <w:rFonts w:ascii="Arial" w:hAnsi="Arial" w:cs="Arial"/>
          <w:b/>
          <w:sz w:val="20"/>
          <w:szCs w:val="20"/>
        </w:rPr>
      </w:pPr>
      <w:r>
        <w:rPr>
          <w:rFonts w:cs="Arial" w:ascii="Arial" w:hAnsi="Arial"/>
          <w:b/>
          <w:sz w:val="20"/>
          <w:szCs w:val="20"/>
        </w:rPr>
        <w:t>Projet : Intégration de Tiki Wiki CMS Groupware à Microsoft Web Platform Installer</w:t>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Normal"/>
        <w:tabs>
          <w:tab w:val="clear" w:pos="720"/>
          <w:tab w:val="left" w:pos="1080" w:leader="none"/>
        </w:tabs>
        <w:rPr>
          <w:rFonts w:ascii="Arial" w:hAnsi="Arial" w:cs="Arial"/>
          <w:sz w:val="20"/>
          <w:szCs w:val="20"/>
        </w:rPr>
      </w:pPr>
      <w:r>
        <w:rPr>
          <w:rFonts w:cs="Arial" w:ascii="Arial" w:hAnsi="Arial"/>
          <w:sz w:val="20"/>
          <w:szCs w:val="20"/>
        </w:rPr>
        <w:t>Révision de l’architecture et complétion d'un prototype d’un paquetage WebDeploy</w:t>
      </w:r>
    </w:p>
    <w:p>
      <w:pPr>
        <w:pStyle w:val="Normal"/>
        <w:tabs>
          <w:tab w:val="clear" w:pos="720"/>
          <w:tab w:val="left" w:pos="1080" w:leader="none"/>
        </w:tabs>
        <w:rPr>
          <w:rFonts w:ascii="Arial" w:hAnsi="Arial" w:cs="Arial"/>
          <w:sz w:val="20"/>
          <w:szCs w:val="20"/>
        </w:rPr>
      </w:pPr>
      <w:r>
        <w:rPr>
          <w:rFonts w:cs="Arial" w:ascii="Arial" w:hAnsi="Arial"/>
          <w:sz w:val="20"/>
          <w:szCs w:val="20"/>
        </w:rPr>
        <w:t>Documenter le développement du paquetage WebDeploy (procédure de mise à jour, statut et limitations)</w:t>
      </w:r>
    </w:p>
    <w:p>
      <w:pPr>
        <w:pStyle w:val="Normal"/>
        <w:tabs>
          <w:tab w:val="clear" w:pos="720"/>
          <w:tab w:val="left" w:pos="1080" w:leader="none"/>
        </w:tabs>
        <w:rPr>
          <w:rFonts w:ascii="Arial" w:hAnsi="Arial" w:cs="Arial"/>
          <w:sz w:val="20"/>
          <w:szCs w:val="20"/>
        </w:rPr>
      </w:pPr>
      <w:r>
        <w:rPr>
          <w:rFonts w:cs="Arial" w:ascii="Arial" w:hAnsi="Arial"/>
          <w:sz w:val="20"/>
          <w:szCs w:val="20"/>
        </w:rPr>
        <w:t>Correction du portage vers Microsoft Windows</w:t>
      </w:r>
    </w:p>
    <w:p>
      <w:pPr>
        <w:pStyle w:val="Normal"/>
        <w:tabs>
          <w:tab w:val="clear" w:pos="720"/>
          <w:tab w:val="left" w:pos="1080" w:leader="none"/>
        </w:tabs>
        <w:rPr>
          <w:rFonts w:ascii="Arial" w:hAnsi="Arial" w:cs="Arial"/>
          <w:sz w:val="20"/>
          <w:szCs w:val="20"/>
        </w:rPr>
      </w:pPr>
      <w:r>
        <w:rPr>
          <w:rFonts w:cs="Arial" w:ascii="Arial" w:hAnsi="Arial"/>
          <w:sz w:val="20"/>
          <w:szCs w:val="20"/>
        </w:rPr>
        <w:t>Correction et complétion du portage vers Microsoft IIS</w:t>
      </w:r>
    </w:p>
    <w:p>
      <w:pPr>
        <w:pStyle w:val="Normal"/>
        <w:tabs>
          <w:tab w:val="clear" w:pos="720"/>
          <w:tab w:val="left" w:pos="1080" w:leader="none"/>
        </w:tabs>
        <w:rPr>
          <w:rFonts w:ascii="Arial" w:hAnsi="Arial" w:cs="Arial"/>
          <w:sz w:val="20"/>
          <w:szCs w:val="20"/>
        </w:rPr>
      </w:pPr>
      <w:r>
        <w:rPr>
          <w:rFonts w:cs="Arial" w:ascii="Arial" w:hAnsi="Arial"/>
          <w:sz w:val="20"/>
          <w:szCs w:val="20"/>
        </w:rPr>
        <w:t>Documenter la procédure de mise à jour du support IIS</w:t>
      </w:r>
    </w:p>
    <w:p>
      <w:pPr>
        <w:pStyle w:val="Normal"/>
        <w:tabs>
          <w:tab w:val="clear" w:pos="720"/>
          <w:tab w:val="left" w:pos="1080" w:leader="none"/>
        </w:tabs>
        <w:rPr>
          <w:rFonts w:ascii="Arial" w:hAnsi="Arial" w:cs="Arial"/>
          <w:sz w:val="20"/>
          <w:szCs w:val="20"/>
        </w:rPr>
      </w:pPr>
      <w:r>
        <w:rPr>
          <w:rFonts w:cs="Arial" w:ascii="Arial" w:hAnsi="Arial"/>
          <w:sz w:val="20"/>
          <w:szCs w:val="20"/>
        </w:rPr>
        <w:t>Soumission du paquetage final à Microsoft et liaison</w:t>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Normal"/>
        <w:tabs>
          <w:tab w:val="clear" w:pos="720"/>
          <w:tab w:val="left" w:pos="1080" w:leader="none"/>
        </w:tabs>
        <w:rPr>
          <w:rFonts w:ascii="Arial" w:hAnsi="Arial" w:cs="Arial"/>
          <w:i/>
          <w:i/>
          <w:sz w:val="20"/>
          <w:szCs w:val="20"/>
        </w:rPr>
      </w:pPr>
      <w:r>
        <w:rPr>
          <w:rFonts w:cs="Arial" w:ascii="Arial" w:hAnsi="Arial"/>
          <w:i/>
          <w:sz w:val="20"/>
          <w:szCs w:val="20"/>
        </w:rPr>
        <w:t>Technologies : Tiki, PHP, standards Web, MySQL, PDO, Smarty, IIS, WebDeploy</w:t>
      </w:r>
    </w:p>
    <w:p>
      <w:pPr>
        <w:pStyle w:val="Normal"/>
        <w:keepNext w:val="false"/>
        <w:rPr>
          <w:rFonts w:ascii="Arial" w:hAnsi="Arial" w:cs="Arial"/>
          <w:sz w:val="20"/>
          <w:szCs w:val="20"/>
          <w:lang w:val="en-CA"/>
        </w:rPr>
      </w:pPr>
      <w:r>
        <w:rPr>
          <w:rFonts w:cs="Arial" w:ascii="Arial" w:hAnsi="Arial"/>
          <w:sz w:val="20"/>
          <w:szCs w:val="20"/>
          <w:lang w:val="en-CA"/>
        </w:rPr>
      </w:r>
      <w:r>
        <w:br w:type="page"/>
      </w:r>
    </w:p>
    <w:p>
      <w:pPr>
        <w:pStyle w:val="Normal"/>
        <w:pBdr>
          <w:bottom w:val="double" w:sz="6" w:space="1" w:color="000000"/>
        </w:pBdr>
        <w:tabs>
          <w:tab w:val="clear" w:pos="720"/>
          <w:tab w:val="left" w:pos="1080" w:leader="none"/>
        </w:tabs>
        <w:spacing w:before="0" w:after="0"/>
        <w:rPr>
          <w:rFonts w:ascii="Arial" w:hAnsi="Arial" w:cs="Arial"/>
          <w:sz w:val="24"/>
          <w:szCs w:val="24"/>
        </w:rPr>
      </w:pPr>
      <w:r>
        <w:rPr>
          <w:rFonts w:cs="Arial" w:ascii="Arial" w:hAnsi="Arial"/>
          <w:sz w:val="24"/>
          <w:szCs w:val="24"/>
        </w:rPr>
        <w:t xml:space="preserve">La Capitale est un groupe financier québécois fondé en 1940 offrant à ses plus de 250 000 mutualistes un éventail de produits d’assurances, d’épargne, d’investissement et de prêts. En 2020, le regroupement de SSQ et La Capitale forme </w:t>
      </w:r>
      <w:r>
        <w:rPr>
          <w:rFonts w:cs="Arial" w:ascii="Arial" w:hAnsi="Arial"/>
          <w:i/>
          <w:iCs/>
          <w:sz w:val="24"/>
          <w:szCs w:val="24"/>
        </w:rPr>
        <w:t>Beneva</w:t>
      </w:r>
      <w:r>
        <w:rPr>
          <w:rFonts w:cs="Arial" w:ascii="Arial" w:hAnsi="Arial"/>
          <w:sz w:val="24"/>
          <w:szCs w:val="24"/>
        </w:rPr>
        <w:t>.</w:t>
      </w:r>
    </w:p>
    <w:p>
      <w:pPr>
        <w:pStyle w:val="Normal"/>
        <w:pBdr>
          <w:bottom w:val="double" w:sz="6" w:space="1" w:color="000000"/>
        </w:pBdr>
        <w:tabs>
          <w:tab w:val="clear" w:pos="720"/>
          <w:tab w:val="left" w:pos="1080" w:leader="none"/>
        </w:tabs>
        <w:rPr>
          <w:rFonts w:ascii="Arial" w:hAnsi="Arial" w:cs="Arial"/>
          <w:sz w:val="24"/>
          <w:szCs w:val="24"/>
        </w:rPr>
      </w:pPr>
      <w:r>
        <w:rPr>
          <w:rFonts w:cs="Arial" w:ascii="Arial" w:hAnsi="Arial"/>
          <w:sz w:val="24"/>
          <w:szCs w:val="24"/>
        </w:rPr>
      </w:r>
    </w:p>
    <w:p>
      <w:pPr>
        <w:pStyle w:val="Normal"/>
        <w:tabs>
          <w:tab w:val="clear" w:pos="720"/>
          <w:tab w:val="left" w:pos="1080" w:leader="none"/>
        </w:tabs>
        <w:rPr>
          <w:rFonts w:ascii="Arial" w:hAnsi="Arial" w:cs="Arial"/>
          <w:sz w:val="24"/>
          <w:szCs w:val="24"/>
        </w:rPr>
      </w:pPr>
      <w:r>
        <w:rPr>
          <w:rFonts w:cs="Arial" w:ascii="Arial" w:hAnsi="Arial"/>
          <w:sz w:val="24"/>
          <w:szCs w:val="24"/>
        </w:rPr>
      </w:r>
    </w:p>
    <w:p>
      <w:pPr>
        <w:pStyle w:val="Normal"/>
        <w:pBdr>
          <w:top w:val="single" w:sz="4" w:space="1" w:color="EB6864"/>
          <w:left w:val="single" w:sz="4" w:space="4" w:color="EB6864"/>
          <w:bottom w:val="single" w:sz="4" w:space="1" w:color="EB6864"/>
          <w:right w:val="single" w:sz="4" w:space="4" w:color="EB6864"/>
        </w:pBdr>
        <w:rPr>
          <w:rFonts w:ascii="Arial" w:hAnsi="Arial" w:cs="Arial"/>
          <w:b/>
          <w:sz w:val="20"/>
          <w:szCs w:val="20"/>
        </w:rPr>
      </w:pPr>
      <w:r>
        <w:rPr>
          <w:rFonts w:cs="Arial" w:ascii="Arial" w:hAnsi="Arial"/>
          <w:b/>
          <w:sz w:val="20"/>
          <w:szCs w:val="20"/>
        </w:rPr>
        <w:t>Mai à août 2007 et 2008</w:t>
      </w:r>
    </w:p>
    <w:p>
      <w:pPr>
        <w:pStyle w:val="Normal"/>
        <w:pBdr>
          <w:top w:val="single" w:sz="4" w:space="1" w:color="EB6864"/>
          <w:left w:val="single" w:sz="4" w:space="4" w:color="EB6864"/>
          <w:bottom w:val="single" w:sz="4" w:space="1" w:color="EB6864"/>
          <w:right w:val="single" w:sz="4" w:space="4" w:color="EB6864"/>
        </w:pBdr>
        <w:tabs>
          <w:tab w:val="clear" w:pos="720"/>
          <w:tab w:val="left" w:pos="1080" w:leader="none"/>
        </w:tabs>
        <w:rPr>
          <w:rFonts w:ascii="Arial" w:hAnsi="Arial" w:cs="Arial"/>
          <w:b/>
          <w:sz w:val="20"/>
          <w:szCs w:val="20"/>
        </w:rPr>
      </w:pPr>
      <w:r>
        <w:rPr>
          <w:rFonts w:cs="Arial" w:ascii="Arial" w:hAnsi="Arial"/>
          <w:b/>
          <w:sz w:val="20"/>
          <w:szCs w:val="20"/>
        </w:rPr>
      </w:r>
    </w:p>
    <w:p>
      <w:pPr>
        <w:pStyle w:val="Normal"/>
        <w:pBdr>
          <w:top w:val="single" w:sz="4" w:space="1" w:color="EB6864"/>
          <w:left w:val="single" w:sz="4" w:space="4" w:color="EB6864"/>
          <w:bottom w:val="single" w:sz="4" w:space="1" w:color="EB6864"/>
          <w:right w:val="single" w:sz="4" w:space="4" w:color="EB6864"/>
        </w:pBdr>
        <w:tabs>
          <w:tab w:val="clear" w:pos="720"/>
          <w:tab w:val="left" w:pos="1080" w:leader="none"/>
        </w:tabs>
        <w:rPr>
          <w:rFonts w:ascii="Arial" w:hAnsi="Arial" w:cs="Arial"/>
          <w:b/>
          <w:sz w:val="20"/>
          <w:szCs w:val="20"/>
        </w:rPr>
      </w:pPr>
      <w:r>
        <w:rPr>
          <w:rFonts w:cs="Arial" w:ascii="Arial" w:hAnsi="Arial"/>
          <w:b/>
          <w:sz w:val="20"/>
          <w:szCs w:val="20"/>
        </w:rPr>
        <w:t>Employeur : La Capitale assureur de l’administration publique</w:t>
      </w:r>
    </w:p>
    <w:p>
      <w:pPr>
        <w:pStyle w:val="Normal"/>
        <w:pBdr>
          <w:top w:val="single" w:sz="4" w:space="1" w:color="EB6864"/>
          <w:left w:val="single" w:sz="4" w:space="4" w:color="EB6864"/>
          <w:bottom w:val="single" w:sz="4" w:space="1" w:color="EB6864"/>
          <w:right w:val="single" w:sz="4" w:space="4" w:color="EB6864"/>
        </w:pBdr>
        <w:tabs>
          <w:tab w:val="clear" w:pos="720"/>
          <w:tab w:val="left" w:pos="1080" w:leader="none"/>
        </w:tabs>
        <w:rPr>
          <w:rFonts w:ascii="Arial" w:hAnsi="Arial" w:cs="Arial"/>
          <w:b/>
          <w:sz w:val="20"/>
          <w:szCs w:val="20"/>
        </w:rPr>
      </w:pPr>
      <w:r>
        <w:rPr>
          <w:rFonts w:cs="Arial" w:ascii="Arial" w:hAnsi="Arial"/>
          <w:b/>
          <w:sz w:val="20"/>
          <w:szCs w:val="20"/>
        </w:rPr>
        <w:t>Direction des affaires électroniques et solutions corporatives</w:t>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Normal"/>
        <w:tabs>
          <w:tab w:val="clear" w:pos="720"/>
          <w:tab w:val="left" w:pos="1080" w:leader="none"/>
        </w:tabs>
        <w:rPr>
          <w:rFonts w:ascii="Arial" w:hAnsi="Arial" w:cs="Arial"/>
          <w:sz w:val="24"/>
          <w:szCs w:val="24"/>
        </w:rPr>
      </w:pPr>
      <w:r>
        <w:rPr>
          <w:rFonts w:cs="Arial" w:ascii="Arial" w:hAnsi="Arial"/>
          <w:sz w:val="24"/>
          <w:szCs w:val="24"/>
        </w:rPr>
        <w:t>Titre : Programmeur-analyste</w:t>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Normal"/>
        <w:tabs>
          <w:tab w:val="clear" w:pos="720"/>
          <w:tab w:val="left" w:pos="1080" w:leader="none"/>
        </w:tabs>
        <w:rPr/>
      </w:pPr>
      <w:r>
        <w:rPr>
          <w:rFonts w:cs="Arial" w:ascii="Arial" w:hAnsi="Arial"/>
          <w:sz w:val="20"/>
          <w:szCs w:val="20"/>
        </w:rPr>
        <w:t>Développement et maintenance du site Web</w:t>
      </w:r>
      <w:r>
        <w:rPr/>
        <w:t xml:space="preserve"> </w:t>
      </w:r>
    </w:p>
    <w:p>
      <w:pPr>
        <w:pStyle w:val="Normal"/>
        <w:tabs>
          <w:tab w:val="clear" w:pos="720"/>
          <w:tab w:val="left" w:pos="1080" w:leader="none"/>
        </w:tabs>
        <w:rPr>
          <w:rFonts w:ascii="Arial" w:hAnsi="Arial" w:cs="Arial"/>
          <w:sz w:val="20"/>
          <w:szCs w:val="20"/>
        </w:rPr>
      </w:pPr>
      <w:r>
        <w:rPr>
          <w:rFonts w:cs="Arial" w:ascii="Arial" w:hAnsi="Arial"/>
          <w:sz w:val="20"/>
          <w:szCs w:val="20"/>
        </w:rPr>
        <w:t>Développement d'un mini-CMS pour actualités et communiqués internes (analyse fonctionnelle et programmation)</w:t>
      </w:r>
    </w:p>
    <w:p>
      <w:pPr>
        <w:pStyle w:val="Normal"/>
        <w:tabs>
          <w:tab w:val="clear" w:pos="720"/>
          <w:tab w:val="left" w:pos="1080" w:leader="none"/>
        </w:tabs>
        <w:rPr>
          <w:rFonts w:ascii="Arial" w:hAnsi="Arial" w:cs="Arial"/>
          <w:sz w:val="20"/>
          <w:szCs w:val="20"/>
        </w:rPr>
      </w:pPr>
      <w:r>
        <w:rPr>
          <w:rFonts w:cs="Arial" w:ascii="Arial" w:hAnsi="Arial"/>
          <w:sz w:val="20"/>
          <w:szCs w:val="20"/>
        </w:rPr>
        <w:t>Espace Client :</w:t>
      </w:r>
    </w:p>
    <w:p>
      <w:pPr>
        <w:pStyle w:val="Normal"/>
        <w:numPr>
          <w:ilvl w:val="0"/>
          <w:numId w:val="9"/>
        </w:numPr>
        <w:tabs>
          <w:tab w:val="clear" w:pos="720"/>
          <w:tab w:val="left" w:pos="1080" w:leader="none"/>
        </w:tabs>
        <w:ind w:hanging="360" w:left="720"/>
        <w:rPr>
          <w:rFonts w:ascii="Arial" w:hAnsi="Arial" w:cs="Arial"/>
          <w:sz w:val="20"/>
          <w:szCs w:val="20"/>
        </w:rPr>
      </w:pPr>
      <w:r>
        <w:rPr>
          <w:rFonts w:cs="Arial" w:ascii="Arial" w:hAnsi="Arial"/>
          <w:sz w:val="20"/>
          <w:szCs w:val="20"/>
        </w:rPr>
        <w:t>Ajuster aux nouvelles orientations technologiques (migration des fonds d'investissement vers Oracle)</w:t>
      </w:r>
    </w:p>
    <w:p>
      <w:pPr>
        <w:pStyle w:val="Normal"/>
        <w:numPr>
          <w:ilvl w:val="0"/>
          <w:numId w:val="9"/>
        </w:numPr>
        <w:tabs>
          <w:tab w:val="clear" w:pos="720"/>
          <w:tab w:val="left" w:pos="1080" w:leader="none"/>
        </w:tabs>
        <w:ind w:hanging="360" w:left="720"/>
        <w:rPr>
          <w:rFonts w:ascii="Arial" w:hAnsi="Arial" w:cs="Arial"/>
          <w:sz w:val="20"/>
          <w:szCs w:val="20"/>
        </w:rPr>
      </w:pPr>
      <w:r>
        <w:rPr>
          <w:rFonts w:cs="Arial" w:ascii="Arial" w:hAnsi="Arial"/>
          <w:sz w:val="20"/>
          <w:szCs w:val="20"/>
        </w:rPr>
        <w:t>Modularisation des traductions</w:t>
      </w:r>
    </w:p>
    <w:p>
      <w:pPr>
        <w:pStyle w:val="Normal"/>
        <w:numPr>
          <w:ilvl w:val="0"/>
          <w:numId w:val="9"/>
        </w:numPr>
        <w:tabs>
          <w:tab w:val="clear" w:pos="720"/>
          <w:tab w:val="left" w:pos="1080" w:leader="none"/>
        </w:tabs>
        <w:ind w:hanging="360" w:left="720"/>
        <w:rPr>
          <w:rFonts w:ascii="Arial" w:hAnsi="Arial" w:cs="Arial"/>
          <w:sz w:val="20"/>
          <w:szCs w:val="20"/>
        </w:rPr>
      </w:pPr>
      <w:r>
        <w:rPr>
          <w:rFonts w:cs="Arial" w:ascii="Arial" w:hAnsi="Arial"/>
          <w:sz w:val="20"/>
          <w:szCs w:val="20"/>
        </w:rPr>
        <w:t>Intégration d'une nouvelle apparence</w:t>
      </w:r>
    </w:p>
    <w:p>
      <w:pPr>
        <w:pStyle w:val="Normal"/>
        <w:tabs>
          <w:tab w:val="clear" w:pos="720"/>
          <w:tab w:val="left" w:pos="1080" w:leader="none"/>
        </w:tabs>
        <w:rPr>
          <w:rFonts w:ascii="Arial" w:hAnsi="Arial" w:cs="Arial"/>
          <w:sz w:val="20"/>
          <w:szCs w:val="20"/>
        </w:rPr>
      </w:pPr>
      <w:r>
        <w:rPr>
          <w:rFonts w:cs="Arial" w:ascii="Arial" w:hAnsi="Arial"/>
          <w:sz w:val="20"/>
          <w:szCs w:val="20"/>
        </w:rPr>
        <w:t>Création de la salle de presse virtuelle</w:t>
      </w:r>
    </w:p>
    <w:p>
      <w:pPr>
        <w:pStyle w:val="Normal"/>
        <w:tabs>
          <w:tab w:val="clear" w:pos="720"/>
          <w:tab w:val="left" w:pos="1080" w:leader="none"/>
        </w:tabs>
        <w:rPr>
          <w:rFonts w:ascii="Arial" w:hAnsi="Arial" w:cs="Arial"/>
          <w:sz w:val="20"/>
          <w:szCs w:val="20"/>
        </w:rPr>
      </w:pPr>
      <w:r>
        <w:rPr>
          <w:rFonts w:cs="Arial" w:ascii="Arial" w:hAnsi="Arial"/>
          <w:sz w:val="20"/>
          <w:szCs w:val="20"/>
        </w:rPr>
        <w:t>Analyse et ébauche d'un modèle de site de concours</w:t>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Normal"/>
        <w:tabs>
          <w:tab w:val="clear" w:pos="720"/>
          <w:tab w:val="left" w:pos="1080" w:leader="none"/>
        </w:tabs>
        <w:rPr>
          <w:rFonts w:ascii="Arial" w:hAnsi="Arial" w:cs="Arial"/>
          <w:i/>
          <w:i/>
          <w:sz w:val="20"/>
          <w:szCs w:val="20"/>
          <w:lang w:val="en-CA"/>
        </w:rPr>
      </w:pPr>
      <w:r>
        <w:rPr>
          <w:rFonts w:cs="Arial" w:ascii="Arial" w:hAnsi="Arial"/>
          <w:i/>
          <w:sz w:val="20"/>
          <w:szCs w:val="20"/>
          <w:lang w:val="en-CA"/>
        </w:rPr>
        <w:t>Technologies : Java, JSP, JSF, Facelets, Portlets, Oracle Database, MySQL, TopLink, Drupal, Liferay, standards Web, Atom, Subversion, JUnit</w:t>
      </w:r>
    </w:p>
    <w:p>
      <w:pPr>
        <w:pStyle w:val="Normal"/>
        <w:tabs>
          <w:tab w:val="clear" w:pos="720"/>
          <w:tab w:val="left" w:pos="1080" w:leader="none"/>
        </w:tabs>
        <w:rPr>
          <w:rFonts w:ascii="Arial" w:hAnsi="Arial" w:cs="Arial"/>
          <w:sz w:val="20"/>
          <w:szCs w:val="20"/>
          <w:lang w:val="en-CA"/>
        </w:rPr>
      </w:pPr>
      <w:r>
        <w:rPr>
          <w:rFonts w:cs="Arial" w:ascii="Arial" w:hAnsi="Arial"/>
          <w:sz w:val="20"/>
          <w:szCs w:val="20"/>
          <w:lang w:val="en-CA"/>
        </w:rPr>
      </w:r>
    </w:p>
    <w:p>
      <w:pPr>
        <w:pStyle w:val="Normal"/>
        <w:tabs>
          <w:tab w:val="clear" w:pos="720"/>
          <w:tab w:val="left" w:pos="1080" w:leader="none"/>
        </w:tabs>
        <w:rPr>
          <w:rFonts w:ascii="Arial" w:hAnsi="Arial" w:cs="Arial"/>
          <w:sz w:val="20"/>
          <w:szCs w:val="20"/>
          <w:lang w:val="en-CA"/>
        </w:rPr>
      </w:pPr>
      <w:r>
        <w:rPr>
          <w:rFonts w:cs="Arial" w:ascii="Arial" w:hAnsi="Arial"/>
          <w:sz w:val="20"/>
          <w:szCs w:val="20"/>
          <w:lang w:val="en-CA"/>
        </w:rPr>
      </w:r>
    </w:p>
    <w:p>
      <w:pPr>
        <w:pStyle w:val="Normal"/>
        <w:pBdr>
          <w:top w:val="single" w:sz="4" w:space="1" w:color="EB6864"/>
          <w:left w:val="single" w:sz="4" w:space="4" w:color="EB6864"/>
          <w:bottom w:val="single" w:sz="4" w:space="1" w:color="EB6864"/>
          <w:right w:val="single" w:sz="4" w:space="4" w:color="EB6864"/>
        </w:pBdr>
        <w:tabs>
          <w:tab w:val="clear" w:pos="720"/>
          <w:tab w:val="left" w:pos="1080" w:leader="none"/>
        </w:tabs>
        <w:rPr>
          <w:rFonts w:ascii="Arial" w:hAnsi="Arial" w:cs="Arial"/>
          <w:b/>
          <w:sz w:val="20"/>
          <w:szCs w:val="20"/>
        </w:rPr>
      </w:pPr>
      <w:r>
        <w:rPr>
          <w:rFonts w:cs="Arial" w:ascii="Arial" w:hAnsi="Arial"/>
          <w:b/>
          <w:sz w:val="20"/>
          <w:szCs w:val="20"/>
        </w:rPr>
        <w:t>Mai à août 2005</w:t>
      </w:r>
    </w:p>
    <w:p>
      <w:pPr>
        <w:pStyle w:val="Normal"/>
        <w:pBdr>
          <w:top w:val="single" w:sz="4" w:space="1" w:color="EB6864"/>
          <w:left w:val="single" w:sz="4" w:space="4" w:color="EB6864"/>
          <w:bottom w:val="single" w:sz="4" w:space="1" w:color="EB6864"/>
          <w:right w:val="single" w:sz="4" w:space="4" w:color="EB6864"/>
        </w:pBdr>
        <w:tabs>
          <w:tab w:val="clear" w:pos="720"/>
          <w:tab w:val="left" w:pos="1080" w:leader="none"/>
        </w:tabs>
        <w:rPr>
          <w:rFonts w:ascii="Arial" w:hAnsi="Arial" w:cs="Arial"/>
          <w:b/>
          <w:sz w:val="20"/>
          <w:szCs w:val="20"/>
        </w:rPr>
      </w:pPr>
      <w:r>
        <w:rPr>
          <w:rFonts w:cs="Arial" w:ascii="Arial" w:hAnsi="Arial"/>
          <w:b/>
          <w:sz w:val="20"/>
          <w:szCs w:val="20"/>
        </w:rPr>
      </w:r>
    </w:p>
    <w:p>
      <w:pPr>
        <w:pStyle w:val="Normal"/>
        <w:pBdr>
          <w:top w:val="single" w:sz="4" w:space="1" w:color="EB6864"/>
          <w:left w:val="single" w:sz="4" w:space="4" w:color="EB6864"/>
          <w:bottom w:val="single" w:sz="4" w:space="1" w:color="EB6864"/>
          <w:right w:val="single" w:sz="4" w:space="4" w:color="EB6864"/>
        </w:pBdr>
        <w:tabs>
          <w:tab w:val="clear" w:pos="720"/>
          <w:tab w:val="left" w:pos="1080" w:leader="none"/>
        </w:tabs>
        <w:rPr>
          <w:rFonts w:ascii="Arial" w:hAnsi="Arial" w:cs="Arial"/>
          <w:b/>
          <w:sz w:val="20"/>
          <w:szCs w:val="20"/>
        </w:rPr>
      </w:pPr>
      <w:r>
        <w:rPr>
          <w:rFonts w:cs="Arial" w:ascii="Arial" w:hAnsi="Arial"/>
          <w:b/>
          <w:sz w:val="20"/>
          <w:szCs w:val="20"/>
        </w:rPr>
        <w:t xml:space="preserve">Employeur : La Capitale assureur de l’administration publique </w:t>
      </w:r>
    </w:p>
    <w:p>
      <w:pPr>
        <w:pStyle w:val="Normal"/>
        <w:pBdr>
          <w:top w:val="single" w:sz="4" w:space="1" w:color="EB6864"/>
          <w:left w:val="single" w:sz="4" w:space="4" w:color="EB6864"/>
          <w:bottom w:val="single" w:sz="4" w:space="1" w:color="EB6864"/>
          <w:right w:val="single" w:sz="4" w:space="4" w:color="EB6864"/>
        </w:pBdr>
        <w:tabs>
          <w:tab w:val="clear" w:pos="720"/>
          <w:tab w:val="left" w:pos="1080" w:leader="none"/>
        </w:tabs>
        <w:rPr>
          <w:rFonts w:ascii="Arial" w:hAnsi="Arial" w:cs="Arial"/>
          <w:b/>
          <w:sz w:val="20"/>
          <w:szCs w:val="20"/>
        </w:rPr>
      </w:pPr>
      <w:r>
        <w:rPr>
          <w:rFonts w:cs="Arial" w:ascii="Arial" w:hAnsi="Arial"/>
          <w:b/>
          <w:sz w:val="20"/>
          <w:szCs w:val="20"/>
        </w:rPr>
        <w:t>Direction des technologies de l'information</w:t>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Normal"/>
        <w:tabs>
          <w:tab w:val="clear" w:pos="720"/>
          <w:tab w:val="left" w:pos="1080" w:leader="none"/>
        </w:tabs>
        <w:rPr>
          <w:rFonts w:ascii="Arial" w:hAnsi="Arial" w:cs="Arial"/>
          <w:sz w:val="20"/>
          <w:szCs w:val="20"/>
        </w:rPr>
      </w:pPr>
      <w:r>
        <w:rPr>
          <w:rFonts w:cs="Arial" w:ascii="Arial" w:hAnsi="Arial"/>
          <w:sz w:val="20"/>
          <w:szCs w:val="20"/>
        </w:rPr>
        <w:t>Support informatique des employés (niveaux I et II)</w:t>
      </w:r>
    </w:p>
    <w:p>
      <w:pPr>
        <w:pStyle w:val="Normal"/>
        <w:numPr>
          <w:ilvl w:val="0"/>
          <w:numId w:val="11"/>
        </w:numPr>
        <w:tabs>
          <w:tab w:val="clear" w:pos="720"/>
          <w:tab w:val="left" w:pos="1080" w:leader="none"/>
        </w:tabs>
        <w:ind w:hanging="360" w:left="720"/>
        <w:rPr>
          <w:rFonts w:ascii="Arial" w:hAnsi="Arial" w:cs="Arial"/>
          <w:sz w:val="20"/>
          <w:szCs w:val="20"/>
        </w:rPr>
      </w:pPr>
      <w:r>
        <w:rPr>
          <w:rFonts w:cs="Arial" w:ascii="Arial" w:hAnsi="Arial"/>
          <w:sz w:val="20"/>
          <w:szCs w:val="20"/>
        </w:rPr>
        <w:t>Installer et configurer des logiciels</w:t>
      </w:r>
    </w:p>
    <w:p>
      <w:pPr>
        <w:pStyle w:val="Normal"/>
        <w:numPr>
          <w:ilvl w:val="0"/>
          <w:numId w:val="11"/>
        </w:numPr>
        <w:tabs>
          <w:tab w:val="clear" w:pos="720"/>
          <w:tab w:val="left" w:pos="1080" w:leader="none"/>
        </w:tabs>
        <w:ind w:hanging="360" w:left="720"/>
        <w:rPr>
          <w:rFonts w:ascii="Arial" w:hAnsi="Arial" w:cs="Arial"/>
          <w:sz w:val="20"/>
          <w:szCs w:val="20"/>
        </w:rPr>
      </w:pPr>
      <w:r>
        <w:rPr>
          <w:rFonts w:cs="Arial" w:ascii="Arial" w:hAnsi="Arial"/>
          <w:sz w:val="20"/>
          <w:szCs w:val="20"/>
        </w:rPr>
        <w:t>Installer et configurer Windows</w:t>
      </w:r>
    </w:p>
    <w:p>
      <w:pPr>
        <w:pStyle w:val="Normal"/>
        <w:numPr>
          <w:ilvl w:val="0"/>
          <w:numId w:val="11"/>
        </w:numPr>
        <w:tabs>
          <w:tab w:val="clear" w:pos="720"/>
          <w:tab w:val="left" w:pos="1080" w:leader="none"/>
        </w:tabs>
        <w:ind w:hanging="360" w:left="720"/>
        <w:rPr>
          <w:rFonts w:ascii="Arial" w:hAnsi="Arial" w:cs="Arial"/>
          <w:sz w:val="20"/>
          <w:szCs w:val="20"/>
        </w:rPr>
      </w:pPr>
      <w:r>
        <w:rPr>
          <w:rFonts w:cs="Arial" w:ascii="Arial" w:hAnsi="Arial"/>
          <w:sz w:val="20"/>
          <w:szCs w:val="20"/>
        </w:rPr>
        <w:t>Former les usagers</w:t>
      </w:r>
    </w:p>
    <w:p>
      <w:pPr>
        <w:pStyle w:val="Normal"/>
        <w:numPr>
          <w:ilvl w:val="0"/>
          <w:numId w:val="11"/>
        </w:numPr>
        <w:tabs>
          <w:tab w:val="clear" w:pos="720"/>
          <w:tab w:val="left" w:pos="1080" w:leader="none"/>
        </w:tabs>
        <w:ind w:hanging="360" w:left="720"/>
        <w:rPr>
          <w:rFonts w:ascii="Arial" w:hAnsi="Arial" w:cs="Arial"/>
          <w:sz w:val="20"/>
          <w:szCs w:val="20"/>
        </w:rPr>
      </w:pPr>
      <w:r>
        <w:rPr>
          <w:rFonts w:cs="Arial" w:ascii="Arial" w:hAnsi="Arial"/>
          <w:sz w:val="20"/>
          <w:szCs w:val="20"/>
        </w:rPr>
        <w:t>Diagnostiquer des anomalies</w:t>
      </w:r>
    </w:p>
    <w:p>
      <w:pPr>
        <w:pStyle w:val="Normal"/>
        <w:numPr>
          <w:ilvl w:val="0"/>
          <w:numId w:val="11"/>
        </w:numPr>
        <w:tabs>
          <w:tab w:val="clear" w:pos="720"/>
          <w:tab w:val="left" w:pos="1080" w:leader="none"/>
        </w:tabs>
        <w:ind w:hanging="360" w:left="720"/>
        <w:rPr>
          <w:rFonts w:ascii="Arial" w:hAnsi="Arial" w:cs="Arial"/>
          <w:sz w:val="20"/>
          <w:szCs w:val="20"/>
        </w:rPr>
      </w:pPr>
      <w:r>
        <w:rPr>
          <w:rFonts w:cs="Arial" w:ascii="Arial" w:hAnsi="Arial"/>
          <w:sz w:val="20"/>
          <w:szCs w:val="20"/>
        </w:rPr>
        <w:t>Documenter le diagnostic et les solutions considérées et à considérer aux problèmes non résolus</w:t>
      </w:r>
    </w:p>
    <w:p>
      <w:pPr>
        <w:pStyle w:val="Normal"/>
        <w:numPr>
          <w:ilvl w:val="0"/>
          <w:numId w:val="11"/>
        </w:numPr>
        <w:tabs>
          <w:tab w:val="clear" w:pos="720"/>
          <w:tab w:val="left" w:pos="1080" w:leader="none"/>
        </w:tabs>
        <w:ind w:hanging="360" w:left="720"/>
        <w:rPr>
          <w:rFonts w:ascii="Arial" w:hAnsi="Arial" w:cs="Arial"/>
          <w:sz w:val="20"/>
          <w:szCs w:val="20"/>
        </w:rPr>
      </w:pPr>
      <w:r>
        <w:rPr>
          <w:rFonts w:cs="Arial" w:ascii="Arial" w:hAnsi="Arial"/>
          <w:sz w:val="20"/>
          <w:szCs w:val="20"/>
        </w:rPr>
        <w:t>Résoudre des problèmes de niveau I et II</w:t>
      </w:r>
    </w:p>
    <w:p>
      <w:pPr>
        <w:pStyle w:val="Normal"/>
        <w:numPr>
          <w:ilvl w:val="0"/>
          <w:numId w:val="11"/>
        </w:numPr>
        <w:tabs>
          <w:tab w:val="clear" w:pos="720"/>
          <w:tab w:val="left" w:pos="1080" w:leader="none"/>
        </w:tabs>
        <w:ind w:hanging="360" w:left="720"/>
        <w:rPr>
          <w:rFonts w:ascii="Arial" w:hAnsi="Arial" w:cs="Arial"/>
          <w:sz w:val="20"/>
          <w:szCs w:val="20"/>
        </w:rPr>
      </w:pPr>
      <w:r>
        <w:rPr>
          <w:rFonts w:cs="Arial" w:ascii="Arial" w:hAnsi="Arial"/>
          <w:sz w:val="20"/>
          <w:szCs w:val="20"/>
        </w:rPr>
        <w:t>Consigner les problèmes de niveau supérieur et identification des spécialistes</w:t>
      </w:r>
    </w:p>
    <w:p>
      <w:pPr>
        <w:pStyle w:val="Normal"/>
        <w:tabs>
          <w:tab w:val="clear" w:pos="720"/>
          <w:tab w:val="left" w:pos="1080" w:leader="none"/>
        </w:tabs>
        <w:rPr>
          <w:rFonts w:ascii="Arial" w:hAnsi="Arial" w:cs="Arial"/>
          <w:sz w:val="20"/>
          <w:szCs w:val="20"/>
        </w:rPr>
      </w:pPr>
      <w:r>
        <w:rPr>
          <w:rFonts w:cs="Arial" w:ascii="Arial" w:hAnsi="Arial"/>
          <w:sz w:val="20"/>
          <w:szCs w:val="20"/>
        </w:rPr>
      </w:r>
    </w:p>
    <w:p>
      <w:pPr>
        <w:pStyle w:val="Normal"/>
        <w:tabs>
          <w:tab w:val="clear" w:pos="720"/>
          <w:tab w:val="left" w:pos="1080" w:leader="none"/>
        </w:tabs>
        <w:rPr/>
      </w:pPr>
      <w:r>
        <w:rPr>
          <w:rFonts w:cs="Arial" w:ascii="Arial" w:hAnsi="Arial"/>
          <w:i/>
          <w:sz w:val="20"/>
          <w:szCs w:val="20"/>
        </w:rPr>
        <w:t>Technologies : Microsoft Windows, Lotus Notes, Microsoft Office</w:t>
      </w:r>
    </w:p>
    <w:sectPr>
      <w:footerReference w:type="even" r:id="rId13"/>
      <w:footerReference w:type="default" r:id="rId14"/>
      <w:footerReference w:type="first" r:id="rId15"/>
      <w:type w:val="nextPage"/>
      <w:pgSz w:w="12240" w:h="15840"/>
      <w:pgMar w:left="1412" w:right="1412" w:gutter="0" w:header="0" w:top="1009" w:footer="578" w:bottom="1117"/>
      <w:pgNumType w:start="1" w:fmt="decimal"/>
      <w:formProt w:val="false"/>
      <w:vAlign w:val="center"/>
      <w:titlePg/>
      <w:textDirection w:val="lrTb"/>
      <w:docGrid w:type="default" w:linePitch="299" w:charSpace="16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Helvetica Neue">
    <w:charset w:val="00"/>
    <w:family w:val="swiss"/>
    <w:pitch w:val="variable"/>
  </w:font>
  <w:font w:name="Segoe UI">
    <w:charset w:val="00"/>
    <w:family w:val="roman"/>
    <w:pitch w:val="variable"/>
  </w:font>
  <w:font w:name="Calibri">
    <w:charset w:val="00"/>
    <w:family w:val="roman"/>
    <w:pitch w:val="variable"/>
  </w:font>
  <w:font w:name="OpenSymbol">
    <w:altName w:val="Arial Unicode MS"/>
    <w:charset w:val="00"/>
    <w:family w:val="roman"/>
    <w:pitch w:val="variable"/>
  </w:font>
  <w:font w:name="Helvetica Neue">
    <w:charset w:val="00"/>
    <w:family w:val="roman"/>
    <w:pitch w:val="variable"/>
  </w:font>
  <w:font w:name="Arial">
    <w:charset w:val="00"/>
    <w:family w:val="roman"/>
    <w:pitch w:val="variable"/>
  </w:font>
  <w:font w:name="Liberation Sans">
    <w:altName w:val="Arial"/>
    <w:charset w:val="00"/>
    <w:family w:val="roman"/>
    <w:pitch w:val="variable"/>
  </w:font>
  <w:font w:name="Times New Roman">
    <w:charset w:val="00"/>
    <w:family w:val="swiss"/>
    <w:pitch w:val="variable"/>
  </w:font>
  <w:font w:name="Arial">
    <w:charset w:val="01"/>
    <w:family w:val="swiss"/>
    <w:pitch w:val="variable"/>
  </w:font>
  <w:font w:name="Wingdings">
    <w:charset w:val="02"/>
    <w:family w:val="auto"/>
    <w:pitch w:val="variable"/>
  </w:font>
  <w:font w:name="Wingdings 2">
    <w:charset w:val="02"/>
    <w:family w:val="roman"/>
    <w:pitch w:val="variable"/>
  </w:font>
  <w:font w:name="OpenSymbol">
    <w:altName w:val="Arial Unicode MS"/>
    <w:charset w:val="01"/>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r>
    <w:r>
      <w:rPr/>
      <w:instrText xml:space="preserve"> PAGE </w:instrText>
    </w:r>
    <w:r>
      <w:rPr/>
      <w:fldChar w:fldCharType="separate"/>
    </w:r>
    <w:r>
      <w:rPr/>
      <w:t>5</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fldLock="true"/>
    </w:r>
    <w:r>
      <w:rPr/>
      <w:instrText xml:space="preserve"> DATE \@"yyyy-MM-dd" </w:instrText>
    </w:r>
    <w:r>
      <w:rPr/>
      <w:fldChar w:fldCharType="separate"/>
    </w:r>
    <w:r>
      <w:rPr/>
      <w:t>2024-09-28</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firstLine="360"/>
      </w:pPr>
      <w:rPr>
        <w:rFonts w:ascii="Symbol" w:hAnsi="Symbol" w:cs="Symbol" w:hint="default"/>
      </w:rPr>
    </w:lvl>
    <w:lvl w:ilvl="1">
      <w:start w:val="1"/>
      <w:numFmt w:val="bullet"/>
      <w:lvlText w:val="◦"/>
      <w:lvlJc w:val="left"/>
      <w:pPr>
        <w:tabs>
          <w:tab w:val="num" w:pos="0"/>
        </w:tabs>
        <w:ind w:left="1080" w:firstLine="720"/>
      </w:pPr>
      <w:rPr>
        <w:rFonts w:ascii="Arial" w:hAnsi="Arial" w:cs="Arial" w:hint="default"/>
      </w:rPr>
    </w:lvl>
    <w:lvl w:ilvl="2">
      <w:start w:val="1"/>
      <w:numFmt w:val="bullet"/>
      <w:lvlText w:val="▪"/>
      <w:lvlJc w:val="left"/>
      <w:pPr>
        <w:tabs>
          <w:tab w:val="num" w:pos="0"/>
        </w:tabs>
        <w:ind w:left="1440" w:firstLine="1080"/>
      </w:pPr>
      <w:rPr>
        <w:rFonts w:ascii="Arial" w:hAnsi="Arial" w:cs="Arial" w:hint="default"/>
      </w:rPr>
    </w:lvl>
    <w:lvl w:ilvl="3">
      <w:start w:val="1"/>
      <w:numFmt w:val="bullet"/>
      <w:lvlText w:val="●"/>
      <w:lvlJc w:val="left"/>
      <w:pPr>
        <w:tabs>
          <w:tab w:val="num" w:pos="0"/>
        </w:tabs>
        <w:ind w:left="1800" w:firstLine="1440"/>
      </w:pPr>
      <w:rPr>
        <w:rFonts w:ascii="Arial" w:hAnsi="Arial" w:cs="Arial" w:hint="default"/>
      </w:rPr>
    </w:lvl>
    <w:lvl w:ilvl="4">
      <w:start w:val="1"/>
      <w:numFmt w:val="bullet"/>
      <w:lvlText w:val="◦"/>
      <w:lvlJc w:val="left"/>
      <w:pPr>
        <w:tabs>
          <w:tab w:val="num" w:pos="0"/>
        </w:tabs>
        <w:ind w:left="2160" w:firstLine="1800"/>
      </w:pPr>
      <w:rPr>
        <w:rFonts w:ascii="Arial" w:hAnsi="Arial" w:cs="Arial" w:hint="default"/>
      </w:rPr>
    </w:lvl>
    <w:lvl w:ilvl="5">
      <w:start w:val="1"/>
      <w:numFmt w:val="bullet"/>
      <w:lvlText w:val="▪"/>
      <w:lvlJc w:val="left"/>
      <w:pPr>
        <w:tabs>
          <w:tab w:val="num" w:pos="0"/>
        </w:tabs>
        <w:ind w:left="2520" w:firstLine="2160"/>
      </w:pPr>
      <w:rPr>
        <w:rFonts w:ascii="Arial" w:hAnsi="Arial" w:cs="Arial" w:hint="default"/>
      </w:rPr>
    </w:lvl>
    <w:lvl w:ilvl="6">
      <w:start w:val="1"/>
      <w:numFmt w:val="bullet"/>
      <w:lvlText w:val="●"/>
      <w:lvlJc w:val="left"/>
      <w:pPr>
        <w:tabs>
          <w:tab w:val="num" w:pos="0"/>
        </w:tabs>
        <w:ind w:left="2880" w:firstLine="2520"/>
      </w:pPr>
      <w:rPr>
        <w:rFonts w:ascii="Arial" w:hAnsi="Arial" w:cs="Arial" w:hint="default"/>
      </w:rPr>
    </w:lvl>
    <w:lvl w:ilvl="7">
      <w:start w:val="1"/>
      <w:numFmt w:val="bullet"/>
      <w:lvlText w:val="◦"/>
      <w:lvlJc w:val="left"/>
      <w:pPr>
        <w:tabs>
          <w:tab w:val="num" w:pos="0"/>
        </w:tabs>
        <w:ind w:left="3240" w:firstLine="2880"/>
      </w:pPr>
      <w:rPr>
        <w:rFonts w:ascii="Arial" w:hAnsi="Arial" w:cs="Arial" w:hint="default"/>
      </w:rPr>
    </w:lvl>
    <w:lvl w:ilvl="8">
      <w:start w:val="1"/>
      <w:numFmt w:val="bullet"/>
      <w:lvlText w:val="▪"/>
      <w:lvlJc w:val="left"/>
      <w:pPr>
        <w:tabs>
          <w:tab w:val="num" w:pos="0"/>
        </w:tabs>
        <w:ind w:left="3600" w:firstLine="3240"/>
      </w:pPr>
      <w:rPr>
        <w:rFonts w:ascii="Arial" w:hAnsi="Arial" w:cs="Arial" w:hint="default"/>
      </w:rPr>
    </w:lvl>
  </w:abstractNum>
  <w:abstractNum w:abstractNumId="2">
    <w:lvl w:ilvl="0">
      <w:start w:val="1"/>
      <w:numFmt w:val="bullet"/>
      <w:lvlText w:val="●"/>
      <w:lvlJc w:val="left"/>
      <w:pPr>
        <w:tabs>
          <w:tab w:val="num" w:pos="0"/>
        </w:tabs>
        <w:ind w:left="720" w:firstLine="360"/>
      </w:pPr>
      <w:rPr>
        <w:rFonts w:ascii="Arial" w:hAnsi="Arial" w:cs="Arial" w:hint="default"/>
      </w:rPr>
    </w:lvl>
    <w:lvl w:ilvl="1">
      <w:start w:val="1"/>
      <w:numFmt w:val="bullet"/>
      <w:lvlText w:val="◦"/>
      <w:lvlJc w:val="left"/>
      <w:pPr>
        <w:tabs>
          <w:tab w:val="num" w:pos="0"/>
        </w:tabs>
        <w:ind w:left="1080" w:firstLine="720"/>
      </w:pPr>
      <w:rPr>
        <w:rFonts w:ascii="Arial" w:hAnsi="Arial" w:cs="Arial" w:hint="default"/>
      </w:rPr>
    </w:lvl>
    <w:lvl w:ilvl="2">
      <w:start w:val="1"/>
      <w:numFmt w:val="bullet"/>
      <w:lvlText w:val="▪"/>
      <w:lvlJc w:val="left"/>
      <w:pPr>
        <w:tabs>
          <w:tab w:val="num" w:pos="0"/>
        </w:tabs>
        <w:ind w:left="1440" w:firstLine="1080"/>
      </w:pPr>
      <w:rPr>
        <w:rFonts w:ascii="Arial" w:hAnsi="Arial" w:cs="Arial" w:hint="default"/>
      </w:rPr>
    </w:lvl>
    <w:lvl w:ilvl="3">
      <w:start w:val="1"/>
      <w:numFmt w:val="bullet"/>
      <w:lvlText w:val="●"/>
      <w:lvlJc w:val="left"/>
      <w:pPr>
        <w:tabs>
          <w:tab w:val="num" w:pos="0"/>
        </w:tabs>
        <w:ind w:left="1800" w:firstLine="1440"/>
      </w:pPr>
      <w:rPr>
        <w:rFonts w:ascii="Arial" w:hAnsi="Arial" w:cs="Arial" w:hint="default"/>
      </w:rPr>
    </w:lvl>
    <w:lvl w:ilvl="4">
      <w:start w:val="1"/>
      <w:numFmt w:val="bullet"/>
      <w:lvlText w:val="◦"/>
      <w:lvlJc w:val="left"/>
      <w:pPr>
        <w:tabs>
          <w:tab w:val="num" w:pos="0"/>
        </w:tabs>
        <w:ind w:left="2160" w:firstLine="1800"/>
      </w:pPr>
      <w:rPr>
        <w:rFonts w:ascii="Arial" w:hAnsi="Arial" w:cs="Arial" w:hint="default"/>
      </w:rPr>
    </w:lvl>
    <w:lvl w:ilvl="5">
      <w:start w:val="1"/>
      <w:numFmt w:val="bullet"/>
      <w:lvlText w:val="▪"/>
      <w:lvlJc w:val="left"/>
      <w:pPr>
        <w:tabs>
          <w:tab w:val="num" w:pos="0"/>
        </w:tabs>
        <w:ind w:left="2520" w:firstLine="2160"/>
      </w:pPr>
      <w:rPr>
        <w:rFonts w:ascii="Arial" w:hAnsi="Arial" w:cs="Arial" w:hint="default"/>
      </w:rPr>
    </w:lvl>
    <w:lvl w:ilvl="6">
      <w:start w:val="1"/>
      <w:numFmt w:val="bullet"/>
      <w:lvlText w:val="●"/>
      <w:lvlJc w:val="left"/>
      <w:pPr>
        <w:tabs>
          <w:tab w:val="num" w:pos="0"/>
        </w:tabs>
        <w:ind w:left="2880" w:firstLine="2520"/>
      </w:pPr>
      <w:rPr>
        <w:rFonts w:ascii="Arial" w:hAnsi="Arial" w:cs="Arial" w:hint="default"/>
      </w:rPr>
    </w:lvl>
    <w:lvl w:ilvl="7">
      <w:start w:val="1"/>
      <w:numFmt w:val="bullet"/>
      <w:lvlText w:val="◦"/>
      <w:lvlJc w:val="left"/>
      <w:pPr>
        <w:tabs>
          <w:tab w:val="num" w:pos="0"/>
        </w:tabs>
        <w:ind w:left="3240" w:firstLine="2880"/>
      </w:pPr>
      <w:rPr>
        <w:rFonts w:ascii="Arial" w:hAnsi="Arial" w:cs="Arial" w:hint="default"/>
      </w:rPr>
    </w:lvl>
    <w:lvl w:ilvl="8">
      <w:start w:val="1"/>
      <w:numFmt w:val="bullet"/>
      <w:lvlText w:val="▪"/>
      <w:lvlJc w:val="left"/>
      <w:pPr>
        <w:tabs>
          <w:tab w:val="num" w:pos="0"/>
        </w:tabs>
        <w:ind w:left="3600" w:firstLine="3240"/>
      </w:pPr>
      <w:rPr>
        <w:rFonts w:ascii="Arial" w:hAnsi="Arial" w:cs="Arial" w:hint="default"/>
      </w:rPr>
    </w:lvl>
  </w:abstractNum>
  <w:abstractNum w:abstractNumId="3">
    <w:lvl w:ilvl="0">
      <w:start w:val="1"/>
      <w:numFmt w:val="bullet"/>
      <w:lvlText w:val="●"/>
      <w:lvlJc w:val="left"/>
      <w:pPr>
        <w:tabs>
          <w:tab w:val="num" w:pos="0"/>
        </w:tabs>
        <w:ind w:left="720" w:firstLine="360"/>
      </w:pPr>
      <w:rPr>
        <w:rFonts w:ascii="Arial" w:hAnsi="Arial" w:cs="Arial" w:hint="default"/>
      </w:rPr>
    </w:lvl>
    <w:lvl w:ilvl="1">
      <w:start w:val="1"/>
      <w:numFmt w:val="bullet"/>
      <w:lvlText w:val="◦"/>
      <w:lvlJc w:val="left"/>
      <w:pPr>
        <w:tabs>
          <w:tab w:val="num" w:pos="0"/>
        </w:tabs>
        <w:ind w:left="1080" w:firstLine="720"/>
      </w:pPr>
      <w:rPr>
        <w:rFonts w:ascii="Arial" w:hAnsi="Arial" w:cs="Arial" w:hint="default"/>
      </w:rPr>
    </w:lvl>
    <w:lvl w:ilvl="2">
      <w:start w:val="1"/>
      <w:numFmt w:val="bullet"/>
      <w:lvlText w:val="▪"/>
      <w:lvlJc w:val="left"/>
      <w:pPr>
        <w:tabs>
          <w:tab w:val="num" w:pos="0"/>
        </w:tabs>
        <w:ind w:left="1440" w:firstLine="1080"/>
      </w:pPr>
      <w:rPr>
        <w:rFonts w:ascii="Arial" w:hAnsi="Arial" w:cs="Arial" w:hint="default"/>
      </w:rPr>
    </w:lvl>
    <w:lvl w:ilvl="3">
      <w:start w:val="1"/>
      <w:numFmt w:val="bullet"/>
      <w:lvlText w:val="●"/>
      <w:lvlJc w:val="left"/>
      <w:pPr>
        <w:tabs>
          <w:tab w:val="num" w:pos="0"/>
        </w:tabs>
        <w:ind w:left="1800" w:firstLine="1440"/>
      </w:pPr>
      <w:rPr>
        <w:rFonts w:ascii="Arial" w:hAnsi="Arial" w:cs="Arial" w:hint="default"/>
      </w:rPr>
    </w:lvl>
    <w:lvl w:ilvl="4">
      <w:start w:val="1"/>
      <w:numFmt w:val="bullet"/>
      <w:lvlText w:val="◦"/>
      <w:lvlJc w:val="left"/>
      <w:pPr>
        <w:tabs>
          <w:tab w:val="num" w:pos="0"/>
        </w:tabs>
        <w:ind w:left="2160" w:firstLine="1800"/>
      </w:pPr>
      <w:rPr>
        <w:rFonts w:ascii="Arial" w:hAnsi="Arial" w:cs="Arial" w:hint="default"/>
      </w:rPr>
    </w:lvl>
    <w:lvl w:ilvl="5">
      <w:start w:val="1"/>
      <w:numFmt w:val="bullet"/>
      <w:lvlText w:val="▪"/>
      <w:lvlJc w:val="left"/>
      <w:pPr>
        <w:tabs>
          <w:tab w:val="num" w:pos="0"/>
        </w:tabs>
        <w:ind w:left="2520" w:firstLine="2160"/>
      </w:pPr>
      <w:rPr>
        <w:rFonts w:ascii="Arial" w:hAnsi="Arial" w:cs="Arial" w:hint="default"/>
      </w:rPr>
    </w:lvl>
    <w:lvl w:ilvl="6">
      <w:start w:val="1"/>
      <w:numFmt w:val="bullet"/>
      <w:lvlText w:val="●"/>
      <w:lvlJc w:val="left"/>
      <w:pPr>
        <w:tabs>
          <w:tab w:val="num" w:pos="0"/>
        </w:tabs>
        <w:ind w:left="2880" w:firstLine="2520"/>
      </w:pPr>
      <w:rPr>
        <w:rFonts w:ascii="Arial" w:hAnsi="Arial" w:cs="Arial" w:hint="default"/>
      </w:rPr>
    </w:lvl>
    <w:lvl w:ilvl="7">
      <w:start w:val="1"/>
      <w:numFmt w:val="bullet"/>
      <w:lvlText w:val="◦"/>
      <w:lvlJc w:val="left"/>
      <w:pPr>
        <w:tabs>
          <w:tab w:val="num" w:pos="0"/>
        </w:tabs>
        <w:ind w:left="3240" w:firstLine="2880"/>
      </w:pPr>
      <w:rPr>
        <w:rFonts w:ascii="Arial" w:hAnsi="Arial" w:cs="Arial" w:hint="default"/>
      </w:rPr>
    </w:lvl>
    <w:lvl w:ilvl="8">
      <w:start w:val="1"/>
      <w:numFmt w:val="bullet"/>
      <w:lvlText w:val="▪"/>
      <w:lvlJc w:val="left"/>
      <w:pPr>
        <w:tabs>
          <w:tab w:val="num" w:pos="0"/>
        </w:tabs>
        <w:ind w:left="3600" w:firstLine="3240"/>
      </w:pPr>
      <w:rPr>
        <w:rFonts w:ascii="Arial" w:hAnsi="Arial" w:cs="Arial" w:hint="default"/>
      </w:rPr>
    </w:lvl>
  </w:abstractNum>
  <w:abstractNum w:abstractNumId="4">
    <w:lvl w:ilvl="0">
      <w:start w:val="1"/>
      <w:numFmt w:val="bullet"/>
      <w:lvlText w:val="●"/>
      <w:lvlJc w:val="left"/>
      <w:pPr>
        <w:tabs>
          <w:tab w:val="num" w:pos="0"/>
        </w:tabs>
        <w:ind w:left="720" w:firstLine="360"/>
      </w:pPr>
      <w:rPr>
        <w:rFonts w:ascii="Arial" w:hAnsi="Arial" w:cs="Arial" w:hint="default"/>
      </w:rPr>
    </w:lvl>
    <w:lvl w:ilvl="1">
      <w:start w:val="1"/>
      <w:numFmt w:val="bullet"/>
      <w:lvlText w:val="◦"/>
      <w:lvlJc w:val="left"/>
      <w:pPr>
        <w:tabs>
          <w:tab w:val="num" w:pos="0"/>
        </w:tabs>
        <w:ind w:left="1080" w:firstLine="720"/>
      </w:pPr>
      <w:rPr>
        <w:rFonts w:ascii="Arial" w:hAnsi="Arial" w:cs="Arial" w:hint="default"/>
      </w:rPr>
    </w:lvl>
    <w:lvl w:ilvl="2">
      <w:start w:val="1"/>
      <w:numFmt w:val="bullet"/>
      <w:lvlText w:val="▪"/>
      <w:lvlJc w:val="left"/>
      <w:pPr>
        <w:tabs>
          <w:tab w:val="num" w:pos="0"/>
        </w:tabs>
        <w:ind w:left="1440" w:firstLine="1080"/>
      </w:pPr>
      <w:rPr>
        <w:rFonts w:ascii="Arial" w:hAnsi="Arial" w:cs="Arial" w:hint="default"/>
      </w:rPr>
    </w:lvl>
    <w:lvl w:ilvl="3">
      <w:start w:val="1"/>
      <w:numFmt w:val="bullet"/>
      <w:lvlText w:val="●"/>
      <w:lvlJc w:val="left"/>
      <w:pPr>
        <w:tabs>
          <w:tab w:val="num" w:pos="0"/>
        </w:tabs>
        <w:ind w:left="1800" w:firstLine="1440"/>
      </w:pPr>
      <w:rPr>
        <w:rFonts w:ascii="Arial" w:hAnsi="Arial" w:cs="Arial" w:hint="default"/>
      </w:rPr>
    </w:lvl>
    <w:lvl w:ilvl="4">
      <w:start w:val="1"/>
      <w:numFmt w:val="bullet"/>
      <w:lvlText w:val="◦"/>
      <w:lvlJc w:val="left"/>
      <w:pPr>
        <w:tabs>
          <w:tab w:val="num" w:pos="0"/>
        </w:tabs>
        <w:ind w:left="2160" w:firstLine="1800"/>
      </w:pPr>
      <w:rPr>
        <w:rFonts w:ascii="Arial" w:hAnsi="Arial" w:cs="Arial" w:hint="default"/>
      </w:rPr>
    </w:lvl>
    <w:lvl w:ilvl="5">
      <w:start w:val="1"/>
      <w:numFmt w:val="bullet"/>
      <w:lvlText w:val="▪"/>
      <w:lvlJc w:val="left"/>
      <w:pPr>
        <w:tabs>
          <w:tab w:val="num" w:pos="0"/>
        </w:tabs>
        <w:ind w:left="2520" w:firstLine="2160"/>
      </w:pPr>
      <w:rPr>
        <w:rFonts w:ascii="Arial" w:hAnsi="Arial" w:cs="Arial" w:hint="default"/>
      </w:rPr>
    </w:lvl>
    <w:lvl w:ilvl="6">
      <w:start w:val="1"/>
      <w:numFmt w:val="bullet"/>
      <w:lvlText w:val="●"/>
      <w:lvlJc w:val="left"/>
      <w:pPr>
        <w:tabs>
          <w:tab w:val="num" w:pos="0"/>
        </w:tabs>
        <w:ind w:left="2880" w:firstLine="2520"/>
      </w:pPr>
      <w:rPr>
        <w:rFonts w:ascii="Arial" w:hAnsi="Arial" w:cs="Arial" w:hint="default"/>
      </w:rPr>
    </w:lvl>
    <w:lvl w:ilvl="7">
      <w:start w:val="1"/>
      <w:numFmt w:val="bullet"/>
      <w:lvlText w:val="◦"/>
      <w:lvlJc w:val="left"/>
      <w:pPr>
        <w:tabs>
          <w:tab w:val="num" w:pos="0"/>
        </w:tabs>
        <w:ind w:left="3240" w:firstLine="2880"/>
      </w:pPr>
      <w:rPr>
        <w:rFonts w:ascii="Arial" w:hAnsi="Arial" w:cs="Arial" w:hint="default"/>
      </w:rPr>
    </w:lvl>
    <w:lvl w:ilvl="8">
      <w:start w:val="1"/>
      <w:numFmt w:val="bullet"/>
      <w:lvlText w:val="▪"/>
      <w:lvlJc w:val="left"/>
      <w:pPr>
        <w:tabs>
          <w:tab w:val="num" w:pos="0"/>
        </w:tabs>
        <w:ind w:left="3600" w:firstLine="3240"/>
      </w:pPr>
      <w:rPr>
        <w:rFonts w:ascii="Arial" w:hAnsi="Arial" w:cs="Arial" w:hint="default"/>
      </w:rPr>
    </w:lvl>
  </w:abstractNum>
  <w:abstractNum w:abstractNumId="5">
    <w:lvl w:ilvl="0">
      <w:start w:val="1"/>
      <w:numFmt w:val="bullet"/>
      <w:lvlText w:val=""/>
      <w:lvlJc w:val="left"/>
      <w:pPr>
        <w:tabs>
          <w:tab w:val="num" w:pos="0"/>
        </w:tabs>
        <w:ind w:left="720" w:firstLine="360"/>
      </w:pPr>
      <w:rPr>
        <w:rFonts w:ascii="Wingdings" w:hAnsi="Wingdings" w:cs="Wingdings" w:hint="default"/>
      </w:rPr>
    </w:lvl>
    <w:lvl w:ilvl="1">
      <w:start w:val="1"/>
      <w:numFmt w:val="bullet"/>
      <w:lvlText w:val=""/>
      <w:lvlJc w:val="left"/>
      <w:pPr>
        <w:tabs>
          <w:tab w:val="num" w:pos="0"/>
        </w:tabs>
        <w:ind w:left="1440" w:firstLine="1080"/>
      </w:pPr>
      <w:rPr>
        <w:rFonts w:ascii="Wingdings 2" w:hAnsi="Wingdings 2" w:cs="Wingdings 2" w:hint="default"/>
      </w:rPr>
    </w:lvl>
    <w:lvl w:ilvl="2">
      <w:start w:val="1"/>
      <w:numFmt w:val="bullet"/>
      <w:lvlText w:val="■"/>
      <w:lvlJc w:val="left"/>
      <w:pPr>
        <w:tabs>
          <w:tab w:val="num" w:pos="0"/>
        </w:tabs>
        <w:ind w:left="2160" w:firstLine="1800"/>
      </w:pPr>
      <w:rPr>
        <w:rFonts w:ascii="OpenSymbol" w:hAnsi="OpenSymbol" w:cs="OpenSymbol" w:hint="default"/>
      </w:rPr>
    </w:lvl>
    <w:lvl w:ilvl="3">
      <w:start w:val="1"/>
      <w:numFmt w:val="bullet"/>
      <w:lvlText w:val=""/>
      <w:lvlJc w:val="left"/>
      <w:pPr>
        <w:tabs>
          <w:tab w:val="num" w:pos="0"/>
        </w:tabs>
        <w:ind w:left="2880" w:firstLine="2520"/>
      </w:pPr>
      <w:rPr>
        <w:rFonts w:ascii="Wingdings" w:hAnsi="Wingdings" w:cs="Wingdings" w:hint="default"/>
      </w:rPr>
    </w:lvl>
    <w:lvl w:ilvl="4">
      <w:start w:val="1"/>
      <w:numFmt w:val="bullet"/>
      <w:lvlText w:val=""/>
      <w:lvlJc w:val="left"/>
      <w:pPr>
        <w:tabs>
          <w:tab w:val="num" w:pos="0"/>
        </w:tabs>
        <w:ind w:left="3600" w:firstLine="3240"/>
      </w:pPr>
      <w:rPr>
        <w:rFonts w:ascii="Wingdings 2" w:hAnsi="Wingdings 2" w:cs="Wingdings 2" w:hint="default"/>
      </w:rPr>
    </w:lvl>
    <w:lvl w:ilvl="5">
      <w:start w:val="1"/>
      <w:numFmt w:val="bullet"/>
      <w:lvlText w:val="■"/>
      <w:lvlJc w:val="left"/>
      <w:pPr>
        <w:tabs>
          <w:tab w:val="num" w:pos="0"/>
        </w:tabs>
        <w:ind w:left="4320" w:firstLine="3960"/>
      </w:pPr>
      <w:rPr>
        <w:rFonts w:ascii="OpenSymbol" w:hAnsi="OpenSymbol" w:cs="OpenSymbol" w:hint="default"/>
      </w:rPr>
    </w:lvl>
    <w:lvl w:ilvl="6">
      <w:start w:val="1"/>
      <w:numFmt w:val="bullet"/>
      <w:lvlText w:val=""/>
      <w:lvlJc w:val="left"/>
      <w:pPr>
        <w:tabs>
          <w:tab w:val="num" w:pos="0"/>
        </w:tabs>
        <w:ind w:left="5040" w:firstLine="4680"/>
      </w:pPr>
      <w:rPr>
        <w:rFonts w:ascii="Wingdings" w:hAnsi="Wingdings" w:cs="Wingdings" w:hint="default"/>
      </w:rPr>
    </w:lvl>
    <w:lvl w:ilvl="7">
      <w:start w:val="1"/>
      <w:numFmt w:val="bullet"/>
      <w:lvlText w:val=""/>
      <w:lvlJc w:val="left"/>
      <w:pPr>
        <w:tabs>
          <w:tab w:val="num" w:pos="0"/>
        </w:tabs>
        <w:ind w:left="5760" w:firstLine="5400"/>
      </w:pPr>
      <w:rPr>
        <w:rFonts w:ascii="Wingdings 2" w:hAnsi="Wingdings 2" w:cs="Wingdings 2" w:hint="default"/>
      </w:rPr>
    </w:lvl>
    <w:lvl w:ilvl="8">
      <w:start w:val="1"/>
      <w:numFmt w:val="bullet"/>
      <w:lvlText w:val="■"/>
      <w:lvlJc w:val="left"/>
      <w:pPr>
        <w:tabs>
          <w:tab w:val="num" w:pos="0"/>
        </w:tabs>
        <w:ind w:left="6480" w:firstLine="6120"/>
      </w:pPr>
      <w:rPr>
        <w:rFonts w:ascii="OpenSymbol" w:hAnsi="OpenSymbol" w:cs="OpenSymbol" w:hint="default"/>
      </w:rPr>
    </w:lvl>
  </w:abstractNum>
  <w:abstractNum w:abstractNumId="6">
    <w:lvl w:ilvl="0">
      <w:start w:val="1"/>
      <w:numFmt w:val="bullet"/>
      <w:lvlText w:val=""/>
      <w:lvlJc w:val="left"/>
      <w:pPr>
        <w:tabs>
          <w:tab w:val="num" w:pos="0"/>
        </w:tabs>
        <w:ind w:left="720" w:firstLine="360"/>
      </w:pPr>
      <w:rPr>
        <w:rFonts w:ascii="Wingdings" w:hAnsi="Wingdings" w:cs="Wingdings" w:hint="default"/>
      </w:rPr>
    </w:lvl>
    <w:lvl w:ilvl="1">
      <w:start w:val="1"/>
      <w:numFmt w:val="bullet"/>
      <w:lvlText w:val=""/>
      <w:lvlJc w:val="left"/>
      <w:pPr>
        <w:tabs>
          <w:tab w:val="num" w:pos="0"/>
        </w:tabs>
        <w:ind w:left="1440" w:firstLine="1080"/>
      </w:pPr>
      <w:rPr>
        <w:rFonts w:ascii="Wingdings 2" w:hAnsi="Wingdings 2" w:cs="Wingdings 2" w:hint="default"/>
      </w:rPr>
    </w:lvl>
    <w:lvl w:ilvl="2">
      <w:start w:val="1"/>
      <w:numFmt w:val="bullet"/>
      <w:lvlText w:val="■"/>
      <w:lvlJc w:val="left"/>
      <w:pPr>
        <w:tabs>
          <w:tab w:val="num" w:pos="0"/>
        </w:tabs>
        <w:ind w:left="2160" w:firstLine="1800"/>
      </w:pPr>
      <w:rPr>
        <w:rFonts w:ascii="OpenSymbol" w:hAnsi="OpenSymbol" w:cs="OpenSymbol" w:hint="default"/>
      </w:rPr>
    </w:lvl>
    <w:lvl w:ilvl="3">
      <w:start w:val="1"/>
      <w:numFmt w:val="bullet"/>
      <w:lvlText w:val=""/>
      <w:lvlJc w:val="left"/>
      <w:pPr>
        <w:tabs>
          <w:tab w:val="num" w:pos="0"/>
        </w:tabs>
        <w:ind w:left="2880" w:firstLine="2520"/>
      </w:pPr>
      <w:rPr>
        <w:rFonts w:ascii="Wingdings" w:hAnsi="Wingdings" w:cs="Wingdings" w:hint="default"/>
      </w:rPr>
    </w:lvl>
    <w:lvl w:ilvl="4">
      <w:start w:val="1"/>
      <w:numFmt w:val="bullet"/>
      <w:lvlText w:val=""/>
      <w:lvlJc w:val="left"/>
      <w:pPr>
        <w:tabs>
          <w:tab w:val="num" w:pos="0"/>
        </w:tabs>
        <w:ind w:left="3600" w:firstLine="3240"/>
      </w:pPr>
      <w:rPr>
        <w:rFonts w:ascii="Wingdings 2" w:hAnsi="Wingdings 2" w:cs="Wingdings 2" w:hint="default"/>
      </w:rPr>
    </w:lvl>
    <w:lvl w:ilvl="5">
      <w:start w:val="1"/>
      <w:numFmt w:val="bullet"/>
      <w:lvlText w:val="■"/>
      <w:lvlJc w:val="left"/>
      <w:pPr>
        <w:tabs>
          <w:tab w:val="num" w:pos="0"/>
        </w:tabs>
        <w:ind w:left="4320" w:firstLine="3960"/>
      </w:pPr>
      <w:rPr>
        <w:rFonts w:ascii="OpenSymbol" w:hAnsi="OpenSymbol" w:cs="OpenSymbol" w:hint="default"/>
      </w:rPr>
    </w:lvl>
    <w:lvl w:ilvl="6">
      <w:start w:val="1"/>
      <w:numFmt w:val="bullet"/>
      <w:lvlText w:val=""/>
      <w:lvlJc w:val="left"/>
      <w:pPr>
        <w:tabs>
          <w:tab w:val="num" w:pos="0"/>
        </w:tabs>
        <w:ind w:left="5040" w:firstLine="4680"/>
      </w:pPr>
      <w:rPr>
        <w:rFonts w:ascii="Wingdings" w:hAnsi="Wingdings" w:cs="Wingdings" w:hint="default"/>
      </w:rPr>
    </w:lvl>
    <w:lvl w:ilvl="7">
      <w:start w:val="1"/>
      <w:numFmt w:val="bullet"/>
      <w:lvlText w:val=""/>
      <w:lvlJc w:val="left"/>
      <w:pPr>
        <w:tabs>
          <w:tab w:val="num" w:pos="0"/>
        </w:tabs>
        <w:ind w:left="5760" w:firstLine="5400"/>
      </w:pPr>
      <w:rPr>
        <w:rFonts w:ascii="Wingdings 2" w:hAnsi="Wingdings 2" w:cs="Wingdings 2" w:hint="default"/>
      </w:rPr>
    </w:lvl>
    <w:lvl w:ilvl="8">
      <w:start w:val="1"/>
      <w:numFmt w:val="bullet"/>
      <w:lvlText w:val="■"/>
      <w:lvlJc w:val="left"/>
      <w:pPr>
        <w:tabs>
          <w:tab w:val="num" w:pos="0"/>
        </w:tabs>
        <w:ind w:left="6480" w:firstLine="6120"/>
      </w:pPr>
      <w:rPr>
        <w:rFonts w:ascii="OpenSymbol" w:hAnsi="OpenSymbol" w:cs="OpenSymbol" w:hint="default"/>
      </w:rPr>
    </w:lvl>
  </w:abstractNum>
  <w:abstractNum w:abstractNumId="7">
    <w:lvl w:ilvl="0">
      <w:start w:val="1"/>
      <w:numFmt w:val="bullet"/>
      <w:lvlText w:val=""/>
      <w:lvlJc w:val="left"/>
      <w:pPr>
        <w:tabs>
          <w:tab w:val="num" w:pos="0"/>
        </w:tabs>
        <w:ind w:left="720" w:firstLine="360"/>
      </w:pPr>
      <w:rPr>
        <w:rFonts w:ascii="Symbol" w:hAnsi="Symbol" w:cs="Symbol" w:hint="default"/>
      </w:rPr>
    </w:lvl>
    <w:lvl w:ilvl="1">
      <w:start w:val="1"/>
      <w:numFmt w:val="bullet"/>
      <w:lvlText w:val=""/>
      <w:lvlJc w:val="left"/>
      <w:pPr>
        <w:tabs>
          <w:tab w:val="num" w:pos="0"/>
        </w:tabs>
        <w:ind w:left="1440" w:firstLine="1080"/>
      </w:pPr>
      <w:rPr>
        <w:rFonts w:ascii="Wingdings 2" w:hAnsi="Wingdings 2" w:cs="Wingdings 2" w:hint="default"/>
      </w:rPr>
    </w:lvl>
    <w:lvl w:ilvl="2">
      <w:start w:val="1"/>
      <w:numFmt w:val="bullet"/>
      <w:lvlText w:val="■"/>
      <w:lvlJc w:val="left"/>
      <w:pPr>
        <w:tabs>
          <w:tab w:val="num" w:pos="0"/>
        </w:tabs>
        <w:ind w:left="2160" w:firstLine="1800"/>
      </w:pPr>
      <w:rPr>
        <w:rFonts w:ascii="OpenSymbol" w:hAnsi="OpenSymbol" w:cs="OpenSymbol" w:hint="default"/>
      </w:rPr>
    </w:lvl>
    <w:lvl w:ilvl="3">
      <w:start w:val="1"/>
      <w:numFmt w:val="bullet"/>
      <w:lvlText w:val=""/>
      <w:lvlJc w:val="left"/>
      <w:pPr>
        <w:tabs>
          <w:tab w:val="num" w:pos="0"/>
        </w:tabs>
        <w:ind w:left="2880" w:firstLine="2520"/>
      </w:pPr>
      <w:rPr>
        <w:rFonts w:ascii="Wingdings" w:hAnsi="Wingdings" w:cs="Wingdings" w:hint="default"/>
      </w:rPr>
    </w:lvl>
    <w:lvl w:ilvl="4">
      <w:start w:val="1"/>
      <w:numFmt w:val="bullet"/>
      <w:lvlText w:val=""/>
      <w:lvlJc w:val="left"/>
      <w:pPr>
        <w:tabs>
          <w:tab w:val="num" w:pos="0"/>
        </w:tabs>
        <w:ind w:left="3600" w:firstLine="3240"/>
      </w:pPr>
      <w:rPr>
        <w:rFonts w:ascii="Wingdings 2" w:hAnsi="Wingdings 2" w:cs="Wingdings 2" w:hint="default"/>
      </w:rPr>
    </w:lvl>
    <w:lvl w:ilvl="5">
      <w:start w:val="1"/>
      <w:numFmt w:val="bullet"/>
      <w:lvlText w:val="■"/>
      <w:lvlJc w:val="left"/>
      <w:pPr>
        <w:tabs>
          <w:tab w:val="num" w:pos="0"/>
        </w:tabs>
        <w:ind w:left="4320" w:firstLine="3960"/>
      </w:pPr>
      <w:rPr>
        <w:rFonts w:ascii="OpenSymbol" w:hAnsi="OpenSymbol" w:cs="OpenSymbol" w:hint="default"/>
      </w:rPr>
    </w:lvl>
    <w:lvl w:ilvl="6">
      <w:start w:val="1"/>
      <w:numFmt w:val="bullet"/>
      <w:lvlText w:val=""/>
      <w:lvlJc w:val="left"/>
      <w:pPr>
        <w:tabs>
          <w:tab w:val="num" w:pos="0"/>
        </w:tabs>
        <w:ind w:left="5040" w:firstLine="4680"/>
      </w:pPr>
      <w:rPr>
        <w:rFonts w:ascii="Wingdings" w:hAnsi="Wingdings" w:cs="Wingdings" w:hint="default"/>
      </w:rPr>
    </w:lvl>
    <w:lvl w:ilvl="7">
      <w:start w:val="1"/>
      <w:numFmt w:val="bullet"/>
      <w:lvlText w:val=""/>
      <w:lvlJc w:val="left"/>
      <w:pPr>
        <w:tabs>
          <w:tab w:val="num" w:pos="0"/>
        </w:tabs>
        <w:ind w:left="5760" w:firstLine="5400"/>
      </w:pPr>
      <w:rPr>
        <w:rFonts w:ascii="Wingdings 2" w:hAnsi="Wingdings 2" w:cs="Wingdings 2" w:hint="default"/>
      </w:rPr>
    </w:lvl>
    <w:lvl w:ilvl="8">
      <w:start w:val="1"/>
      <w:numFmt w:val="bullet"/>
      <w:lvlText w:val="■"/>
      <w:lvlJc w:val="left"/>
      <w:pPr>
        <w:tabs>
          <w:tab w:val="num" w:pos="0"/>
        </w:tabs>
        <w:ind w:left="6480" w:firstLine="6120"/>
      </w:pPr>
      <w:rPr>
        <w:rFonts w:ascii="OpenSymbol" w:hAnsi="OpenSymbol" w:cs="OpenSymbol" w:hint="default"/>
      </w:rPr>
    </w:lvl>
  </w:abstractNum>
  <w:abstractNum w:abstractNumId="8">
    <w:lvl w:ilvl="0">
      <w:start w:val="1"/>
      <w:numFmt w:val="bullet"/>
      <w:lvlText w:val=""/>
      <w:lvlJc w:val="left"/>
      <w:pPr>
        <w:tabs>
          <w:tab w:val="num" w:pos="0"/>
        </w:tabs>
        <w:ind w:left="720" w:firstLine="360"/>
      </w:pPr>
      <w:rPr>
        <w:rFonts w:ascii="Wingdings" w:hAnsi="Wingdings" w:cs="Wingdings" w:hint="default"/>
      </w:rPr>
    </w:lvl>
    <w:lvl w:ilvl="1">
      <w:start w:val="1"/>
      <w:numFmt w:val="bullet"/>
      <w:lvlText w:val=""/>
      <w:lvlJc w:val="left"/>
      <w:pPr>
        <w:tabs>
          <w:tab w:val="num" w:pos="0"/>
        </w:tabs>
        <w:ind w:left="1440" w:firstLine="1080"/>
      </w:pPr>
      <w:rPr>
        <w:rFonts w:ascii="Wingdings 2" w:hAnsi="Wingdings 2" w:cs="Wingdings 2" w:hint="default"/>
      </w:rPr>
    </w:lvl>
    <w:lvl w:ilvl="2">
      <w:start w:val="1"/>
      <w:numFmt w:val="bullet"/>
      <w:lvlText w:val="■"/>
      <w:lvlJc w:val="left"/>
      <w:pPr>
        <w:tabs>
          <w:tab w:val="num" w:pos="0"/>
        </w:tabs>
        <w:ind w:left="2160" w:firstLine="1800"/>
      </w:pPr>
      <w:rPr>
        <w:rFonts w:ascii="OpenSymbol" w:hAnsi="OpenSymbol" w:cs="OpenSymbol" w:hint="default"/>
      </w:rPr>
    </w:lvl>
    <w:lvl w:ilvl="3">
      <w:start w:val="1"/>
      <w:numFmt w:val="bullet"/>
      <w:lvlText w:val=""/>
      <w:lvlJc w:val="left"/>
      <w:pPr>
        <w:tabs>
          <w:tab w:val="num" w:pos="0"/>
        </w:tabs>
        <w:ind w:left="2880" w:firstLine="2520"/>
      </w:pPr>
      <w:rPr>
        <w:rFonts w:ascii="Wingdings" w:hAnsi="Wingdings" w:cs="Wingdings" w:hint="default"/>
      </w:rPr>
    </w:lvl>
    <w:lvl w:ilvl="4">
      <w:start w:val="1"/>
      <w:numFmt w:val="bullet"/>
      <w:lvlText w:val=""/>
      <w:lvlJc w:val="left"/>
      <w:pPr>
        <w:tabs>
          <w:tab w:val="num" w:pos="0"/>
        </w:tabs>
        <w:ind w:left="3600" w:firstLine="3240"/>
      </w:pPr>
      <w:rPr>
        <w:rFonts w:ascii="Wingdings 2" w:hAnsi="Wingdings 2" w:cs="Wingdings 2" w:hint="default"/>
      </w:rPr>
    </w:lvl>
    <w:lvl w:ilvl="5">
      <w:start w:val="1"/>
      <w:numFmt w:val="bullet"/>
      <w:lvlText w:val="■"/>
      <w:lvlJc w:val="left"/>
      <w:pPr>
        <w:tabs>
          <w:tab w:val="num" w:pos="0"/>
        </w:tabs>
        <w:ind w:left="4320" w:firstLine="3960"/>
      </w:pPr>
      <w:rPr>
        <w:rFonts w:ascii="OpenSymbol" w:hAnsi="OpenSymbol" w:cs="OpenSymbol" w:hint="default"/>
      </w:rPr>
    </w:lvl>
    <w:lvl w:ilvl="6">
      <w:start w:val="1"/>
      <w:numFmt w:val="bullet"/>
      <w:lvlText w:val=""/>
      <w:lvlJc w:val="left"/>
      <w:pPr>
        <w:tabs>
          <w:tab w:val="num" w:pos="0"/>
        </w:tabs>
        <w:ind w:left="5040" w:firstLine="4680"/>
      </w:pPr>
      <w:rPr>
        <w:rFonts w:ascii="Wingdings" w:hAnsi="Wingdings" w:cs="Wingdings" w:hint="default"/>
      </w:rPr>
    </w:lvl>
    <w:lvl w:ilvl="7">
      <w:start w:val="1"/>
      <w:numFmt w:val="bullet"/>
      <w:lvlText w:val=""/>
      <w:lvlJc w:val="left"/>
      <w:pPr>
        <w:tabs>
          <w:tab w:val="num" w:pos="0"/>
        </w:tabs>
        <w:ind w:left="5760" w:firstLine="5400"/>
      </w:pPr>
      <w:rPr>
        <w:rFonts w:ascii="Wingdings 2" w:hAnsi="Wingdings 2" w:cs="Wingdings 2" w:hint="default"/>
      </w:rPr>
    </w:lvl>
    <w:lvl w:ilvl="8">
      <w:start w:val="1"/>
      <w:numFmt w:val="bullet"/>
      <w:lvlText w:val="■"/>
      <w:lvlJc w:val="left"/>
      <w:pPr>
        <w:tabs>
          <w:tab w:val="num" w:pos="0"/>
        </w:tabs>
        <w:ind w:left="6480" w:firstLine="6120"/>
      </w:pPr>
      <w:rPr>
        <w:rFonts w:ascii="OpenSymbol" w:hAnsi="OpenSymbol" w:cs="OpenSymbol" w:hint="default"/>
      </w:rPr>
    </w:lvl>
  </w:abstractNum>
  <w:abstractNum w:abstractNumId="9">
    <w:lvl w:ilvl="0">
      <w:start w:val="1"/>
      <w:numFmt w:val="bullet"/>
      <w:lvlText w:val="●"/>
      <w:lvlJc w:val="left"/>
      <w:pPr>
        <w:tabs>
          <w:tab w:val="num" w:pos="0"/>
        </w:tabs>
        <w:ind w:left="720" w:firstLine="360"/>
      </w:pPr>
      <w:rPr>
        <w:rFonts w:ascii="Arial" w:hAnsi="Arial" w:cs="Arial" w:hint="default"/>
      </w:rPr>
    </w:lvl>
    <w:lvl w:ilvl="1">
      <w:start w:val="1"/>
      <w:numFmt w:val="bullet"/>
      <w:lvlText w:val="◦"/>
      <w:lvlJc w:val="left"/>
      <w:pPr>
        <w:tabs>
          <w:tab w:val="num" w:pos="0"/>
        </w:tabs>
        <w:ind w:left="1080" w:firstLine="720"/>
      </w:pPr>
      <w:rPr>
        <w:rFonts w:ascii="Arial" w:hAnsi="Arial" w:cs="Arial" w:hint="default"/>
      </w:rPr>
    </w:lvl>
    <w:lvl w:ilvl="2">
      <w:start w:val="1"/>
      <w:numFmt w:val="bullet"/>
      <w:lvlText w:val="▪"/>
      <w:lvlJc w:val="left"/>
      <w:pPr>
        <w:tabs>
          <w:tab w:val="num" w:pos="0"/>
        </w:tabs>
        <w:ind w:left="1440" w:firstLine="1080"/>
      </w:pPr>
      <w:rPr>
        <w:rFonts w:ascii="Arial" w:hAnsi="Arial" w:cs="Arial" w:hint="default"/>
      </w:rPr>
    </w:lvl>
    <w:lvl w:ilvl="3">
      <w:start w:val="1"/>
      <w:numFmt w:val="bullet"/>
      <w:lvlText w:val="●"/>
      <w:lvlJc w:val="left"/>
      <w:pPr>
        <w:tabs>
          <w:tab w:val="num" w:pos="0"/>
        </w:tabs>
        <w:ind w:left="1800" w:firstLine="1440"/>
      </w:pPr>
      <w:rPr>
        <w:rFonts w:ascii="Arial" w:hAnsi="Arial" w:cs="Arial" w:hint="default"/>
      </w:rPr>
    </w:lvl>
    <w:lvl w:ilvl="4">
      <w:start w:val="1"/>
      <w:numFmt w:val="bullet"/>
      <w:lvlText w:val="◦"/>
      <w:lvlJc w:val="left"/>
      <w:pPr>
        <w:tabs>
          <w:tab w:val="num" w:pos="0"/>
        </w:tabs>
        <w:ind w:left="2160" w:firstLine="1800"/>
      </w:pPr>
      <w:rPr>
        <w:rFonts w:ascii="Arial" w:hAnsi="Arial" w:cs="Arial" w:hint="default"/>
      </w:rPr>
    </w:lvl>
    <w:lvl w:ilvl="5">
      <w:start w:val="1"/>
      <w:numFmt w:val="bullet"/>
      <w:lvlText w:val="▪"/>
      <w:lvlJc w:val="left"/>
      <w:pPr>
        <w:tabs>
          <w:tab w:val="num" w:pos="0"/>
        </w:tabs>
        <w:ind w:left="2520" w:firstLine="2160"/>
      </w:pPr>
      <w:rPr>
        <w:rFonts w:ascii="Arial" w:hAnsi="Arial" w:cs="Arial" w:hint="default"/>
      </w:rPr>
    </w:lvl>
    <w:lvl w:ilvl="6">
      <w:start w:val="1"/>
      <w:numFmt w:val="bullet"/>
      <w:lvlText w:val="●"/>
      <w:lvlJc w:val="left"/>
      <w:pPr>
        <w:tabs>
          <w:tab w:val="num" w:pos="0"/>
        </w:tabs>
        <w:ind w:left="2880" w:firstLine="2520"/>
      </w:pPr>
      <w:rPr>
        <w:rFonts w:ascii="Arial" w:hAnsi="Arial" w:cs="Arial" w:hint="default"/>
      </w:rPr>
    </w:lvl>
    <w:lvl w:ilvl="7">
      <w:start w:val="1"/>
      <w:numFmt w:val="bullet"/>
      <w:lvlText w:val="◦"/>
      <w:lvlJc w:val="left"/>
      <w:pPr>
        <w:tabs>
          <w:tab w:val="num" w:pos="0"/>
        </w:tabs>
        <w:ind w:left="3240" w:firstLine="2880"/>
      </w:pPr>
      <w:rPr>
        <w:rFonts w:ascii="Arial" w:hAnsi="Arial" w:cs="Arial" w:hint="default"/>
      </w:rPr>
    </w:lvl>
    <w:lvl w:ilvl="8">
      <w:start w:val="1"/>
      <w:numFmt w:val="bullet"/>
      <w:lvlText w:val="▪"/>
      <w:lvlJc w:val="left"/>
      <w:pPr>
        <w:tabs>
          <w:tab w:val="num" w:pos="0"/>
        </w:tabs>
        <w:ind w:left="3600" w:firstLine="3240"/>
      </w:pPr>
      <w:rPr>
        <w:rFonts w:ascii="Arial" w:hAnsi="Arial" w:cs="Arial" w:hint="default"/>
      </w:rPr>
    </w:lvl>
  </w:abstractNum>
  <w:abstractNum w:abstractNumId="10">
    <w:lvl w:ilvl="0">
      <w:start w:val="1"/>
      <w:numFmt w:val="bullet"/>
      <w:lvlText w:val="●"/>
      <w:lvlJc w:val="left"/>
      <w:pPr>
        <w:tabs>
          <w:tab w:val="num" w:pos="0"/>
        </w:tabs>
        <w:ind w:left="720" w:firstLine="360"/>
      </w:pPr>
      <w:rPr>
        <w:rFonts w:ascii="Arial" w:hAnsi="Arial" w:cs="Arial" w:hint="default"/>
      </w:rPr>
    </w:lvl>
    <w:lvl w:ilvl="1">
      <w:start w:val="1"/>
      <w:numFmt w:val="bullet"/>
      <w:lvlText w:val="◦"/>
      <w:lvlJc w:val="left"/>
      <w:pPr>
        <w:tabs>
          <w:tab w:val="num" w:pos="0"/>
        </w:tabs>
        <w:ind w:left="1080" w:firstLine="720"/>
      </w:pPr>
      <w:rPr>
        <w:rFonts w:ascii="Arial" w:hAnsi="Arial" w:cs="Arial" w:hint="default"/>
      </w:rPr>
    </w:lvl>
    <w:lvl w:ilvl="2">
      <w:start w:val="1"/>
      <w:numFmt w:val="bullet"/>
      <w:lvlText w:val="▪"/>
      <w:lvlJc w:val="left"/>
      <w:pPr>
        <w:tabs>
          <w:tab w:val="num" w:pos="0"/>
        </w:tabs>
        <w:ind w:left="1440" w:firstLine="1080"/>
      </w:pPr>
      <w:rPr>
        <w:rFonts w:ascii="Arial" w:hAnsi="Arial" w:cs="Arial" w:hint="default"/>
      </w:rPr>
    </w:lvl>
    <w:lvl w:ilvl="3">
      <w:start w:val="1"/>
      <w:numFmt w:val="bullet"/>
      <w:lvlText w:val="●"/>
      <w:lvlJc w:val="left"/>
      <w:pPr>
        <w:tabs>
          <w:tab w:val="num" w:pos="0"/>
        </w:tabs>
        <w:ind w:left="1800" w:firstLine="1440"/>
      </w:pPr>
      <w:rPr>
        <w:rFonts w:ascii="Arial" w:hAnsi="Arial" w:cs="Arial" w:hint="default"/>
      </w:rPr>
    </w:lvl>
    <w:lvl w:ilvl="4">
      <w:start w:val="1"/>
      <w:numFmt w:val="bullet"/>
      <w:lvlText w:val="◦"/>
      <w:lvlJc w:val="left"/>
      <w:pPr>
        <w:tabs>
          <w:tab w:val="num" w:pos="0"/>
        </w:tabs>
        <w:ind w:left="2160" w:firstLine="1800"/>
      </w:pPr>
      <w:rPr>
        <w:rFonts w:ascii="Arial" w:hAnsi="Arial" w:cs="Arial" w:hint="default"/>
      </w:rPr>
    </w:lvl>
    <w:lvl w:ilvl="5">
      <w:start w:val="1"/>
      <w:numFmt w:val="bullet"/>
      <w:lvlText w:val="▪"/>
      <w:lvlJc w:val="left"/>
      <w:pPr>
        <w:tabs>
          <w:tab w:val="num" w:pos="0"/>
        </w:tabs>
        <w:ind w:left="2520" w:firstLine="2160"/>
      </w:pPr>
      <w:rPr>
        <w:rFonts w:ascii="Arial" w:hAnsi="Arial" w:cs="Arial" w:hint="default"/>
      </w:rPr>
    </w:lvl>
    <w:lvl w:ilvl="6">
      <w:start w:val="1"/>
      <w:numFmt w:val="bullet"/>
      <w:lvlText w:val="●"/>
      <w:lvlJc w:val="left"/>
      <w:pPr>
        <w:tabs>
          <w:tab w:val="num" w:pos="0"/>
        </w:tabs>
        <w:ind w:left="2880" w:firstLine="2520"/>
      </w:pPr>
      <w:rPr>
        <w:rFonts w:ascii="Arial" w:hAnsi="Arial" w:cs="Arial" w:hint="default"/>
      </w:rPr>
    </w:lvl>
    <w:lvl w:ilvl="7">
      <w:start w:val="1"/>
      <w:numFmt w:val="bullet"/>
      <w:lvlText w:val="◦"/>
      <w:lvlJc w:val="left"/>
      <w:pPr>
        <w:tabs>
          <w:tab w:val="num" w:pos="0"/>
        </w:tabs>
        <w:ind w:left="3240" w:firstLine="2880"/>
      </w:pPr>
      <w:rPr>
        <w:rFonts w:ascii="Arial" w:hAnsi="Arial" w:cs="Arial" w:hint="default"/>
      </w:rPr>
    </w:lvl>
    <w:lvl w:ilvl="8">
      <w:start w:val="1"/>
      <w:numFmt w:val="bullet"/>
      <w:lvlText w:val="▪"/>
      <w:lvlJc w:val="left"/>
      <w:pPr>
        <w:tabs>
          <w:tab w:val="num" w:pos="0"/>
        </w:tabs>
        <w:ind w:left="3600" w:firstLine="3240"/>
      </w:pPr>
      <w:rPr>
        <w:rFonts w:ascii="Arial" w:hAnsi="Arial" w:cs="Arial" w:hint="default"/>
      </w:rPr>
    </w:lvl>
  </w:abstractNum>
  <w:abstractNum w:abstractNumId="11">
    <w:lvl w:ilvl="0">
      <w:start w:val="1"/>
      <w:numFmt w:val="bullet"/>
      <w:lvlText w:val="●"/>
      <w:lvlJc w:val="left"/>
      <w:pPr>
        <w:tabs>
          <w:tab w:val="num" w:pos="0"/>
        </w:tabs>
        <w:ind w:left="720" w:firstLine="360"/>
      </w:pPr>
      <w:rPr>
        <w:rFonts w:ascii="Arial" w:hAnsi="Arial" w:cs="Arial" w:hint="default"/>
      </w:rPr>
    </w:lvl>
    <w:lvl w:ilvl="1">
      <w:start w:val="1"/>
      <w:numFmt w:val="bullet"/>
      <w:lvlText w:val="◦"/>
      <w:lvlJc w:val="left"/>
      <w:pPr>
        <w:tabs>
          <w:tab w:val="num" w:pos="0"/>
        </w:tabs>
        <w:ind w:left="1080" w:firstLine="720"/>
      </w:pPr>
      <w:rPr>
        <w:rFonts w:ascii="Arial" w:hAnsi="Arial" w:cs="Arial" w:hint="default"/>
      </w:rPr>
    </w:lvl>
    <w:lvl w:ilvl="2">
      <w:start w:val="1"/>
      <w:numFmt w:val="bullet"/>
      <w:lvlText w:val="▪"/>
      <w:lvlJc w:val="left"/>
      <w:pPr>
        <w:tabs>
          <w:tab w:val="num" w:pos="0"/>
        </w:tabs>
        <w:ind w:left="1440" w:firstLine="1080"/>
      </w:pPr>
      <w:rPr>
        <w:rFonts w:ascii="Arial" w:hAnsi="Arial" w:cs="Arial" w:hint="default"/>
      </w:rPr>
    </w:lvl>
    <w:lvl w:ilvl="3">
      <w:start w:val="1"/>
      <w:numFmt w:val="bullet"/>
      <w:lvlText w:val="●"/>
      <w:lvlJc w:val="left"/>
      <w:pPr>
        <w:tabs>
          <w:tab w:val="num" w:pos="0"/>
        </w:tabs>
        <w:ind w:left="1800" w:firstLine="1440"/>
      </w:pPr>
      <w:rPr>
        <w:rFonts w:ascii="Arial" w:hAnsi="Arial" w:cs="Arial" w:hint="default"/>
      </w:rPr>
    </w:lvl>
    <w:lvl w:ilvl="4">
      <w:start w:val="1"/>
      <w:numFmt w:val="bullet"/>
      <w:lvlText w:val="◦"/>
      <w:lvlJc w:val="left"/>
      <w:pPr>
        <w:tabs>
          <w:tab w:val="num" w:pos="0"/>
        </w:tabs>
        <w:ind w:left="2160" w:firstLine="1800"/>
      </w:pPr>
      <w:rPr>
        <w:rFonts w:ascii="Arial" w:hAnsi="Arial" w:cs="Arial" w:hint="default"/>
      </w:rPr>
    </w:lvl>
    <w:lvl w:ilvl="5">
      <w:start w:val="1"/>
      <w:numFmt w:val="bullet"/>
      <w:lvlText w:val="▪"/>
      <w:lvlJc w:val="left"/>
      <w:pPr>
        <w:tabs>
          <w:tab w:val="num" w:pos="0"/>
        </w:tabs>
        <w:ind w:left="2520" w:firstLine="2160"/>
      </w:pPr>
      <w:rPr>
        <w:rFonts w:ascii="Arial" w:hAnsi="Arial" w:cs="Arial" w:hint="default"/>
      </w:rPr>
    </w:lvl>
    <w:lvl w:ilvl="6">
      <w:start w:val="1"/>
      <w:numFmt w:val="bullet"/>
      <w:lvlText w:val="●"/>
      <w:lvlJc w:val="left"/>
      <w:pPr>
        <w:tabs>
          <w:tab w:val="num" w:pos="0"/>
        </w:tabs>
        <w:ind w:left="2880" w:firstLine="2520"/>
      </w:pPr>
      <w:rPr>
        <w:rFonts w:ascii="Arial" w:hAnsi="Arial" w:cs="Arial" w:hint="default"/>
      </w:rPr>
    </w:lvl>
    <w:lvl w:ilvl="7">
      <w:start w:val="1"/>
      <w:numFmt w:val="bullet"/>
      <w:lvlText w:val="◦"/>
      <w:lvlJc w:val="left"/>
      <w:pPr>
        <w:tabs>
          <w:tab w:val="num" w:pos="0"/>
        </w:tabs>
        <w:ind w:left="3240" w:firstLine="2880"/>
      </w:pPr>
      <w:rPr>
        <w:rFonts w:ascii="Arial" w:hAnsi="Arial" w:cs="Arial" w:hint="default"/>
      </w:rPr>
    </w:lvl>
    <w:lvl w:ilvl="8">
      <w:start w:val="1"/>
      <w:numFmt w:val="bullet"/>
      <w:lvlText w:val="▪"/>
      <w:lvlJc w:val="left"/>
      <w:pPr>
        <w:tabs>
          <w:tab w:val="num" w:pos="0"/>
        </w:tabs>
        <w:ind w:left="3600" w:firstLine="3240"/>
      </w:pPr>
      <w:rPr>
        <w:rFonts w:ascii="Arial" w:hAnsi="Arial" w:cs="Arial" w:hint="default"/>
      </w:r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lvl w:ilvl="0">
      <w:numFmt w:val="bullet"/>
      <w:lvlText w:val="-"/>
      <w:lvlJc w:val="left"/>
      <w:pPr>
        <w:tabs>
          <w:tab w:val="num" w:pos="0"/>
        </w:tabs>
        <w:ind w:left="450" w:hanging="360"/>
      </w:pPr>
      <w:rPr>
        <w:rFonts w:ascii="Arial" w:hAnsi="Arial" w:cs="Arial" w:hint="default"/>
      </w:rPr>
    </w:lvl>
    <w:lvl w:ilvl="1">
      <w:start w:val="1"/>
      <w:numFmt w:val="bullet"/>
      <w:lvlText w:val="o"/>
      <w:lvlJc w:val="left"/>
      <w:pPr>
        <w:tabs>
          <w:tab w:val="num" w:pos="0"/>
        </w:tabs>
        <w:ind w:left="1170" w:hanging="360"/>
      </w:pPr>
      <w:rPr>
        <w:rFonts w:ascii="Courier New" w:hAnsi="Courier New" w:cs="Courier New" w:hint="default"/>
      </w:rPr>
    </w:lvl>
    <w:lvl w:ilvl="2">
      <w:start w:val="1"/>
      <w:numFmt w:val="bullet"/>
      <w:lvlText w:val=""/>
      <w:lvlJc w:val="left"/>
      <w:pPr>
        <w:tabs>
          <w:tab w:val="num" w:pos="0"/>
        </w:tabs>
        <w:ind w:left="1890" w:hanging="360"/>
      </w:pPr>
      <w:rPr>
        <w:rFonts w:ascii="Wingdings" w:hAnsi="Wingdings" w:cs="Wingdings" w:hint="default"/>
      </w:rPr>
    </w:lvl>
    <w:lvl w:ilvl="3">
      <w:start w:val="1"/>
      <w:numFmt w:val="bullet"/>
      <w:lvlText w:val=""/>
      <w:lvlJc w:val="left"/>
      <w:pPr>
        <w:tabs>
          <w:tab w:val="num" w:pos="0"/>
        </w:tabs>
        <w:ind w:left="2610" w:hanging="360"/>
      </w:pPr>
      <w:rPr>
        <w:rFonts w:ascii="Symbol" w:hAnsi="Symbol" w:cs="Symbol" w:hint="default"/>
      </w:rPr>
    </w:lvl>
    <w:lvl w:ilvl="4">
      <w:start w:val="1"/>
      <w:numFmt w:val="bullet"/>
      <w:lvlText w:val="o"/>
      <w:lvlJc w:val="left"/>
      <w:pPr>
        <w:tabs>
          <w:tab w:val="num" w:pos="0"/>
        </w:tabs>
        <w:ind w:left="3330" w:hanging="360"/>
      </w:pPr>
      <w:rPr>
        <w:rFonts w:ascii="Courier New" w:hAnsi="Courier New" w:cs="Courier New" w:hint="default"/>
      </w:rPr>
    </w:lvl>
    <w:lvl w:ilvl="5">
      <w:start w:val="1"/>
      <w:numFmt w:val="bullet"/>
      <w:lvlText w:val=""/>
      <w:lvlJc w:val="left"/>
      <w:pPr>
        <w:tabs>
          <w:tab w:val="num" w:pos="0"/>
        </w:tabs>
        <w:ind w:left="4050" w:hanging="360"/>
      </w:pPr>
      <w:rPr>
        <w:rFonts w:ascii="Wingdings" w:hAnsi="Wingdings" w:cs="Wingdings" w:hint="default"/>
      </w:rPr>
    </w:lvl>
    <w:lvl w:ilvl="6">
      <w:start w:val="1"/>
      <w:numFmt w:val="bullet"/>
      <w:lvlText w:val=""/>
      <w:lvlJc w:val="left"/>
      <w:pPr>
        <w:tabs>
          <w:tab w:val="num" w:pos="0"/>
        </w:tabs>
        <w:ind w:left="4770" w:hanging="360"/>
      </w:pPr>
      <w:rPr>
        <w:rFonts w:ascii="Symbol" w:hAnsi="Symbol" w:cs="Symbol" w:hint="default"/>
      </w:rPr>
    </w:lvl>
    <w:lvl w:ilvl="7">
      <w:start w:val="1"/>
      <w:numFmt w:val="bullet"/>
      <w:lvlText w:val="o"/>
      <w:lvlJc w:val="left"/>
      <w:pPr>
        <w:tabs>
          <w:tab w:val="num" w:pos="0"/>
        </w:tabs>
        <w:ind w:left="5490" w:hanging="360"/>
      </w:pPr>
      <w:rPr>
        <w:rFonts w:ascii="Courier New" w:hAnsi="Courier New" w:cs="Courier New" w:hint="default"/>
      </w:rPr>
    </w:lvl>
    <w:lvl w:ilvl="8">
      <w:start w:val="1"/>
      <w:numFmt w:val="bullet"/>
      <w:lvlText w:val=""/>
      <w:lvlJc w:val="left"/>
      <w:pPr>
        <w:tabs>
          <w:tab w:val="num" w:pos="0"/>
        </w:tabs>
        <w:ind w:left="6210" w:hanging="360"/>
      </w:pPr>
      <w:rPr>
        <w:rFonts w:ascii="Wingdings" w:hAnsi="Wingdings" w:cs="Wingdings" w:hint="default"/>
      </w:rPr>
    </w:lvl>
  </w:abstractNum>
  <w:abstractNum w:abstractNumId="19">
    <w:lvl w:ilvl="0">
      <w:numFmt w:val="bullet"/>
      <w:lvlText w:val="-"/>
      <w:lvlJc w:val="left"/>
      <w:pPr>
        <w:tabs>
          <w:tab w:val="num" w:pos="0"/>
        </w:tabs>
        <w:ind w:left="45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2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100"/>
  <w:displayBackgroundShape/>
  <w:defaultTabStop w:val="720"/>
  <w:autoHyphenation w:val="true"/>
  <w:hyphenationZone w:val="425"/>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color w:val="00000A"/>
        <w:szCs w:val="22"/>
        <w:lang w:val="fr-CA"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96a81"/>
    <w:pPr>
      <w:keepNext w:val="true"/>
      <w:widowControl/>
      <w:suppressAutoHyphens w:val="true"/>
      <w:bidi w:val="0"/>
      <w:spacing w:before="0" w:after="0"/>
      <w:jc w:val="left"/>
    </w:pPr>
    <w:rPr>
      <w:rFonts w:ascii="Times New Roman" w:hAnsi="Times New Roman" w:eastAsia="Times New Roman" w:cs="Times New Roman"/>
      <w:color w:val="00000A"/>
      <w:kern w:val="0"/>
      <w:sz w:val="22"/>
      <w:szCs w:val="22"/>
      <w:lang w:val="fr-CA" w:eastAsia="zh-CN" w:bidi="hi-IN"/>
    </w:rPr>
  </w:style>
  <w:style w:type="paragraph" w:styleId="Heading1">
    <w:name w:val="Heading 1"/>
    <w:basedOn w:val="LO-normal"/>
    <w:next w:val="Normal"/>
    <w:qFormat/>
    <w:pPr>
      <w:keepNext w:val="true"/>
      <w:keepLines/>
      <w:spacing w:before="240" w:after="120"/>
      <w:outlineLvl w:val="0"/>
    </w:pPr>
    <w:rPr>
      <w:rFonts w:ascii="Helvetica Neue" w:hAnsi="Helvetica Neue" w:eastAsia="Helvetica Neue" w:cs="Helvetica Neue"/>
      <w:sz w:val="28"/>
      <w:szCs w:val="28"/>
    </w:rPr>
  </w:style>
  <w:style w:type="paragraph" w:styleId="Heading2">
    <w:name w:val="Heading 2"/>
    <w:basedOn w:val="LO-normal"/>
    <w:next w:val="Normal"/>
    <w:qFormat/>
    <w:pPr>
      <w:keepNext w:val="true"/>
      <w:keepLines/>
      <w:spacing w:before="240" w:after="120"/>
      <w:outlineLvl w:val="1"/>
    </w:pPr>
    <w:rPr>
      <w:rFonts w:ascii="Helvetica Neue" w:hAnsi="Helvetica Neue" w:eastAsia="Helvetica Neue" w:cs="Helvetica Neue"/>
      <w:sz w:val="28"/>
      <w:szCs w:val="28"/>
    </w:rPr>
  </w:style>
  <w:style w:type="paragraph" w:styleId="Heading3">
    <w:name w:val="Heading 3"/>
    <w:basedOn w:val="LO-normal"/>
    <w:next w:val="Normal"/>
    <w:link w:val="Titre3Car"/>
    <w:qFormat/>
    <w:pPr>
      <w:keepNext w:val="true"/>
      <w:keepLines/>
      <w:spacing w:before="240" w:after="120"/>
      <w:outlineLvl w:val="2"/>
    </w:pPr>
    <w:rPr>
      <w:rFonts w:ascii="Helvetica Neue" w:hAnsi="Helvetica Neue" w:eastAsia="Helvetica Neue" w:cs="Helvetica Neue"/>
      <w:sz w:val="28"/>
      <w:szCs w:val="28"/>
    </w:rPr>
  </w:style>
  <w:style w:type="paragraph" w:styleId="Heading4">
    <w:name w:val="Heading 4"/>
    <w:basedOn w:val="LO-normal"/>
    <w:next w:val="Normal"/>
    <w:qFormat/>
    <w:pPr>
      <w:keepNext w:val="true"/>
      <w:keepLines/>
      <w:spacing w:before="240" w:after="40"/>
      <w:contextualSpacing/>
      <w:outlineLvl w:val="3"/>
    </w:pPr>
    <w:rPr>
      <w:b/>
      <w:sz w:val="24"/>
      <w:szCs w:val="24"/>
    </w:rPr>
  </w:style>
  <w:style w:type="paragraph" w:styleId="Heading5">
    <w:name w:val="Heading 5"/>
    <w:basedOn w:val="LO-normal"/>
    <w:next w:val="Normal"/>
    <w:qFormat/>
    <w:pPr>
      <w:keepNext w:val="true"/>
      <w:keepLines/>
      <w:spacing w:before="220" w:after="40"/>
      <w:contextualSpacing/>
      <w:outlineLvl w:val="4"/>
    </w:pPr>
    <w:rPr>
      <w:b/>
    </w:rPr>
  </w:style>
  <w:style w:type="paragraph" w:styleId="Heading6">
    <w:name w:val="Heading 6"/>
    <w:basedOn w:val="LO-normal"/>
    <w:next w:val="Normal"/>
    <w:qFormat/>
    <w:pPr>
      <w:keepNext w:val="true"/>
      <w:keepLines/>
      <w:spacing w:before="200" w:after="40"/>
      <w:contextualSpacing/>
      <w:outlineLvl w:val="5"/>
    </w:pPr>
    <w:rPr>
      <w:b/>
      <w:sz w:val="20"/>
      <w:szCs w:val="20"/>
    </w:rPr>
  </w:style>
  <w:style w:type="character" w:styleId="DefaultParagraphFont" w:default="1">
    <w:name w:val="Default Paragraph Font"/>
    <w:uiPriority w:val="1"/>
    <w:semiHidden/>
    <w:unhideWhenUsed/>
    <w:qFormat/>
    <w:rPr/>
  </w:style>
  <w:style w:type="character" w:styleId="Hyperlien1" w:customStyle="1">
    <w:name w:val="Hyperlien1"/>
    <w:qFormat/>
    <w:rPr>
      <w:color w:val="000080"/>
      <w:u w:val="single"/>
    </w:rPr>
  </w:style>
  <w:style w:type="character" w:styleId="TextedebullesCar" w:customStyle="1">
    <w:name w:val="Texte de bulles Car"/>
    <w:basedOn w:val="DefaultParagraphFont"/>
    <w:link w:val="BalloonText"/>
    <w:uiPriority w:val="99"/>
    <w:semiHidden/>
    <w:qFormat/>
    <w:rsid w:val="0086254e"/>
    <w:rPr>
      <w:rFonts w:ascii="Segoe UI" w:hAnsi="Segoe UI" w:cs="Mangal"/>
      <w:sz w:val="18"/>
      <w:szCs w:val="16"/>
    </w:rPr>
  </w:style>
  <w:style w:type="character" w:styleId="En-tteCar" w:customStyle="1">
    <w:name w:val="En-tête Car"/>
    <w:basedOn w:val="DefaultParagraphFont"/>
    <w:uiPriority w:val="99"/>
    <w:qFormat/>
    <w:rsid w:val="00381e88"/>
    <w:rPr>
      <w:rFonts w:cs="Mangal"/>
      <w:szCs w:val="20"/>
    </w:rPr>
  </w:style>
  <w:style w:type="character" w:styleId="PieddepageCar" w:customStyle="1">
    <w:name w:val="Pied de page Car"/>
    <w:basedOn w:val="DefaultParagraphFont"/>
    <w:uiPriority w:val="99"/>
    <w:qFormat/>
    <w:rsid w:val="00381e88"/>
    <w:rPr>
      <w:rFonts w:cs="Mangal"/>
      <w:szCs w:val="20"/>
    </w:rPr>
  </w:style>
  <w:style w:type="character" w:styleId="TextebrutCar" w:customStyle="1">
    <w:name w:val="Texte brut Car"/>
    <w:basedOn w:val="DefaultParagraphFont"/>
    <w:link w:val="PlainText"/>
    <w:uiPriority w:val="99"/>
    <w:qFormat/>
    <w:rsid w:val="00844701"/>
    <w:rPr>
      <w:rFonts w:ascii="Calibri" w:hAnsi="Calibri" w:eastAsia="Calibri" w:cs="" w:cstheme="minorBidi" w:eastAsiaTheme="minorHAnsi"/>
      <w:color w:val="auto"/>
      <w:szCs w:val="21"/>
      <w:lang w:eastAsia="en-US" w:bidi="ar-SA"/>
    </w:rPr>
  </w:style>
  <w:style w:type="character" w:styleId="Emphasis">
    <w:name w:val="Emphasis"/>
    <w:qFormat/>
    <w:rPr>
      <w:i/>
      <w:iCs/>
    </w:rPr>
  </w:style>
  <w:style w:type="character" w:styleId="Strong">
    <w:name w:val="Strong"/>
    <w:qFormat/>
    <w:rPr>
      <w:b/>
      <w:bCs/>
    </w:rPr>
  </w:style>
  <w:style w:type="character" w:styleId="Puces" w:customStyle="1">
    <w:name w:val="Puces"/>
    <w:qFormat/>
    <w:rPr>
      <w:rFonts w:ascii="OpenSymbol" w:hAnsi="OpenSymbol" w:eastAsia="OpenSymbol" w:cs="OpenSymbol"/>
    </w:rPr>
  </w:style>
  <w:style w:type="character" w:styleId="StandardCar" w:customStyle="1">
    <w:name w:val="Standard Car"/>
    <w:basedOn w:val="DefaultParagraphFont"/>
    <w:link w:val="Standard"/>
    <w:qFormat/>
    <w:rsid w:val="00987dfb"/>
    <w:rPr>
      <w:kern w:val="2"/>
      <w:sz w:val="22"/>
    </w:rPr>
  </w:style>
  <w:style w:type="character" w:styleId="Titre2CVCar" w:customStyle="1">
    <w:name w:val="Titre 2 CV Car"/>
    <w:basedOn w:val="StandardCar"/>
    <w:link w:val="Titre2CV"/>
    <w:qFormat/>
    <w:rsid w:val="00987dfb"/>
    <w:rPr>
      <w:b/>
      <w:bCs/>
      <w:color w:val="EB6864"/>
      <w:kern w:val="2"/>
      <w:sz w:val="40"/>
      <w:szCs w:val="40"/>
    </w:rPr>
  </w:style>
  <w:style w:type="character" w:styleId="LO-normalCar" w:customStyle="1">
    <w:name w:val="LO-normal Car"/>
    <w:basedOn w:val="DefaultParagraphFont"/>
    <w:link w:val="LO-normal"/>
    <w:qFormat/>
    <w:rsid w:val="006270aa"/>
    <w:rPr>
      <w:sz w:val="22"/>
    </w:rPr>
  </w:style>
  <w:style w:type="character" w:styleId="Titre3Car" w:customStyle="1">
    <w:name w:val="Titre 3 Car"/>
    <w:basedOn w:val="LO-normalCar"/>
    <w:qFormat/>
    <w:rsid w:val="006270aa"/>
    <w:rPr>
      <w:rFonts w:ascii="Helvetica Neue" w:hAnsi="Helvetica Neue" w:eastAsia="Helvetica Neue" w:cs="Helvetica Neue"/>
      <w:sz w:val="28"/>
      <w:szCs w:val="28"/>
    </w:rPr>
  </w:style>
  <w:style w:type="character" w:styleId="Titre3CVCar" w:customStyle="1">
    <w:name w:val="Titre 3 CV Car"/>
    <w:basedOn w:val="Titre3Car"/>
    <w:link w:val="Titre3CV"/>
    <w:qFormat/>
    <w:rsid w:val="006270aa"/>
    <w:rPr>
      <w:rFonts w:ascii="Helvetica Neue" w:hAnsi="Helvetica Neue" w:eastAsia="Helvetica Neue" w:cs="Helvetica Neue"/>
      <w:b/>
      <w:bCs/>
      <w:sz w:val="24"/>
      <w:szCs w:val="24"/>
    </w:rPr>
  </w:style>
  <w:style w:type="character" w:styleId="InternetLink">
    <w:name w:val="Internet Link"/>
    <w:basedOn w:val="DefaultParagraphFont"/>
    <w:uiPriority w:val="99"/>
    <w:unhideWhenUsed/>
    <w:qFormat/>
    <w:rsid w:val="00f2319b"/>
    <w:rPr>
      <w:color w:themeColor="hyperlink" w:val="0563C1"/>
      <w:u w:val="single"/>
    </w:rPr>
  </w:style>
  <w:style w:type="character" w:styleId="UnresolvedMention">
    <w:name w:val="Unresolved Mention"/>
    <w:basedOn w:val="DefaultParagraphFont"/>
    <w:uiPriority w:val="99"/>
    <w:semiHidden/>
    <w:unhideWhenUsed/>
    <w:qFormat/>
    <w:rsid w:val="00f2319b"/>
    <w:rPr>
      <w:color w:val="605E5C"/>
      <w:shd w:fill="E1DFDD" w:val="clear"/>
    </w:rPr>
  </w:style>
  <w:style w:type="character" w:styleId="FollowedHyperlink">
    <w:name w:val="FollowedHyperlink"/>
    <w:basedOn w:val="DefaultParagraphFont"/>
    <w:uiPriority w:val="99"/>
    <w:semiHidden/>
    <w:unhideWhenUsed/>
    <w:rsid w:val="00f2319b"/>
    <w:rPr>
      <w:color w:themeColor="followedHyperlink" w:val="954F72"/>
      <w:u w:val="single"/>
    </w:rPr>
  </w:style>
  <w:style w:type="character" w:styleId="DescriptionmandatCar" w:customStyle="1">
    <w:name w:val="Description mandat Car"/>
    <w:basedOn w:val="TextebrutCar"/>
    <w:link w:val="Descriptionmandat"/>
    <w:qFormat/>
    <w:rsid w:val="00716c49"/>
    <w:rPr>
      <w:rFonts w:ascii="Arial" w:hAnsi="Arial" w:eastAsia="Calibri" w:cs="Arial" w:eastAsiaTheme="minorHAnsi"/>
      <w:color w:val="auto"/>
      <w:sz w:val="24"/>
      <w:szCs w:val="24"/>
      <w:lang w:eastAsia="en-US" w:bidi="ar-SA"/>
    </w:rPr>
  </w:style>
  <w:style w:type="character" w:styleId="InternetLink1">
    <w:name w:val="Internet Link1"/>
    <w:qFormat/>
    <w:rPr>
      <w:color w:val="000080"/>
      <w:u w:val="single"/>
    </w:rPr>
  </w:style>
  <w:style w:type="character" w:styleId="Caractresdenumrotation">
    <w:name w:val="Caractères de numérotation"/>
    <w:qFormat/>
    <w:rPr/>
  </w:style>
  <w:style w:type="character" w:styleId="InternetLink2">
    <w:name w:val="Internet Link2"/>
    <w:qFormat/>
    <w:rPr>
      <w:color w:val="000080"/>
      <w:u w:val="single"/>
    </w:rPr>
  </w:style>
  <w:style w:type="character" w:styleId="InternetLink3">
    <w:name w:val="Internet Link3"/>
    <w:qFormat/>
    <w:rPr>
      <w:color w:val="000080"/>
      <w:u w:val="single"/>
    </w:rPr>
  </w:style>
  <w:style w:type="character" w:styleId="InternetLink4">
    <w:name w:val="Internet Link4"/>
    <w:qFormat/>
    <w:rPr>
      <w:color w:val="000080"/>
      <w:u w:val="single"/>
    </w:rPr>
  </w:style>
  <w:style w:type="character" w:styleId="InternetLink5">
    <w:name w:val="Internet Link5"/>
    <w:qFormat/>
    <w:rPr>
      <w:color w:val="000080"/>
      <w:u w:val="single"/>
    </w:rPr>
  </w:style>
  <w:style w:type="character" w:styleId="InternetLink6">
    <w:name w:val="Internet Link6"/>
    <w:qFormat/>
    <w:rPr>
      <w:color w:val="000080"/>
      <w:u w:val="single"/>
    </w:rPr>
  </w:style>
  <w:style w:type="character" w:styleId="InternetLink7">
    <w:name w:val="Internet Link7"/>
    <w:qFormat/>
    <w:rPr>
      <w:color w:val="000080"/>
      <w:u w:val="single"/>
    </w:rPr>
  </w:style>
  <w:style w:type="character" w:styleId="InternetLink8">
    <w:name w:val="Internet Link8"/>
    <w:qFormat/>
    <w:rPr>
      <w:color w:val="000080"/>
      <w:u w:val="single"/>
    </w:rPr>
  </w:style>
  <w:style w:type="character" w:styleId="InternetLink9">
    <w:name w:val="Internet Link9"/>
    <w:qFormat/>
    <w:rPr>
      <w:color w:val="000080"/>
      <w:u w:val="single"/>
    </w:rPr>
  </w:style>
  <w:style w:type="character" w:styleId="InternetLink10">
    <w:name w:val="Internet Link10"/>
    <w:qFormat/>
    <w:rPr>
      <w:color w:val="000080"/>
      <w:u w:val="single"/>
    </w:rPr>
  </w:style>
  <w:style w:type="character" w:styleId="Hyperlink">
    <w:name w:val="Hyperlink"/>
    <w:rPr>
      <w:color w:val="000080"/>
      <w:u w:val="single"/>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Mangal"/>
    </w:rPr>
  </w:style>
  <w:style w:type="paragraph" w:styleId="Title">
    <w:name w:val="Title"/>
    <w:basedOn w:val="LO-normal"/>
    <w:next w:val="BodyText"/>
    <w:qFormat/>
    <w:pPr>
      <w:keepNext w:val="true"/>
      <w:keepLines/>
      <w:spacing w:before="240" w:after="120"/>
    </w:pPr>
    <w:rPr>
      <w:rFonts w:ascii="Helvetica Neue" w:hAnsi="Helvetica Neue" w:eastAsia="Helvetica Neue" w:cs="Helvetica Neue"/>
      <w:sz w:val="28"/>
      <w:szCs w:val="28"/>
    </w:rPr>
  </w:style>
  <w:style w:type="paragraph" w:styleId="caption1">
    <w:name w:val="caption1"/>
    <w:basedOn w:val="Normal"/>
    <w:qFormat/>
    <w:pPr>
      <w:suppressLineNumbers/>
      <w:spacing w:before="120" w:after="120"/>
    </w:pPr>
    <w:rPr>
      <w:rFonts w:cs="Mangal"/>
      <w:i/>
      <w:iCs/>
      <w:sz w:val="24"/>
      <w:szCs w:val="24"/>
    </w:rPr>
  </w:style>
  <w:style w:type="paragraph" w:styleId="Titre1" w:customStyle="1">
    <w:name w:val="Titre1"/>
    <w:basedOn w:val="Normal"/>
    <w:next w:val="BodyText"/>
    <w:qFormat/>
    <w:pPr>
      <w:spacing w:before="240" w:after="120"/>
    </w:pPr>
    <w:rPr>
      <w:rFonts w:ascii="Liberation Sans" w:hAnsi="Liberation Sans" w:eastAsia="Microsoft YaHei" w:cs="Mangal"/>
      <w:sz w:val="28"/>
      <w:szCs w:val="28"/>
    </w:rPr>
  </w:style>
  <w:style w:type="paragraph" w:styleId="LO-normal" w:customStyle="1">
    <w:name w:val="LO-normal"/>
    <w:link w:val="LO-normalCar"/>
    <w:qFormat/>
    <w:pPr>
      <w:widowControl/>
      <w:suppressAutoHyphens w:val="true"/>
      <w:bidi w:val="0"/>
      <w:spacing w:before="0" w:after="0"/>
      <w:jc w:val="left"/>
    </w:pPr>
    <w:rPr>
      <w:rFonts w:ascii="Times New Roman" w:hAnsi="Times New Roman" w:eastAsia="Times New Roman" w:cs="Times New Roman"/>
      <w:color w:val="00000A"/>
      <w:kern w:val="0"/>
      <w:sz w:val="22"/>
      <w:szCs w:val="22"/>
      <w:lang w:val="fr-CA" w:eastAsia="zh-CN" w:bidi="hi-IN"/>
    </w:rPr>
  </w:style>
  <w:style w:type="paragraph" w:styleId="Subtitle">
    <w:name w:val="Subtitle"/>
    <w:basedOn w:val="LO-normal"/>
    <w:next w:val="Normal"/>
    <w:qFormat/>
    <w:pPr>
      <w:keepNext w:val="true"/>
      <w:keepLines/>
      <w:spacing w:before="240" w:after="120"/>
    </w:pPr>
    <w:rPr>
      <w:rFonts w:ascii="Helvetica Neue" w:hAnsi="Helvetica Neue" w:eastAsia="Helvetica Neue" w:cs="Helvetica Neue"/>
      <w:i/>
      <w:sz w:val="28"/>
      <w:szCs w:val="28"/>
    </w:rPr>
  </w:style>
  <w:style w:type="paragraph" w:styleId="ListParagraph">
    <w:name w:val="List Paragraph"/>
    <w:basedOn w:val="Normal"/>
    <w:uiPriority w:val="34"/>
    <w:qFormat/>
    <w:rsid w:val="00e1673c"/>
    <w:pPr>
      <w:spacing w:before="0" w:after="0"/>
      <w:ind w:left="720"/>
      <w:contextualSpacing/>
    </w:pPr>
    <w:rPr>
      <w:rFonts w:cs="Mangal"/>
      <w:szCs w:val="20"/>
    </w:rPr>
  </w:style>
  <w:style w:type="paragraph" w:styleId="BalloonText">
    <w:name w:val="Balloon Text"/>
    <w:basedOn w:val="Normal"/>
    <w:link w:val="TextedebullesCar"/>
    <w:uiPriority w:val="99"/>
    <w:semiHidden/>
    <w:unhideWhenUsed/>
    <w:qFormat/>
    <w:rsid w:val="0086254e"/>
    <w:pPr/>
    <w:rPr>
      <w:rFonts w:ascii="Segoe UI" w:hAnsi="Segoe UI" w:cs="Mangal"/>
      <w:sz w:val="18"/>
      <w:szCs w:val="16"/>
    </w:rPr>
  </w:style>
  <w:style w:type="paragraph" w:styleId="En-tteetpieddepage" w:customStyle="1">
    <w:name w:val="En-tête et pied de page"/>
    <w:basedOn w:val="Normal"/>
    <w:qFormat/>
    <w:pPr/>
    <w:rPr/>
  </w:style>
  <w:style w:type="paragraph" w:styleId="HeaderandFooter">
    <w:name w:val="Header and Footer"/>
    <w:basedOn w:val="Normal"/>
    <w:qFormat/>
    <w:pPr/>
    <w:rPr/>
  </w:style>
  <w:style w:type="paragraph" w:styleId="Header">
    <w:name w:val="Header"/>
    <w:basedOn w:val="Normal"/>
    <w:uiPriority w:val="99"/>
    <w:unhideWhenUsed/>
    <w:rsid w:val="00381e88"/>
    <w:pPr>
      <w:tabs>
        <w:tab w:val="clear" w:pos="720"/>
        <w:tab w:val="center" w:pos="4320" w:leader="none"/>
        <w:tab w:val="right" w:pos="8640" w:leader="none"/>
      </w:tabs>
    </w:pPr>
    <w:rPr>
      <w:rFonts w:cs="Mangal"/>
      <w:szCs w:val="20"/>
    </w:rPr>
  </w:style>
  <w:style w:type="paragraph" w:styleId="Footer">
    <w:name w:val="Footer"/>
    <w:basedOn w:val="Normal"/>
    <w:link w:val="PieddepageCar"/>
    <w:uiPriority w:val="99"/>
    <w:unhideWhenUsed/>
    <w:rsid w:val="00381e88"/>
    <w:pPr>
      <w:tabs>
        <w:tab w:val="clear" w:pos="720"/>
        <w:tab w:val="center" w:pos="4320" w:leader="none"/>
        <w:tab w:val="right" w:pos="8640" w:leader="none"/>
      </w:tabs>
    </w:pPr>
    <w:rPr>
      <w:rFonts w:cs="Mangal"/>
      <w:szCs w:val="20"/>
    </w:rPr>
  </w:style>
  <w:style w:type="paragraph" w:styleId="NormalWeb">
    <w:name w:val="Normal (Web)"/>
    <w:basedOn w:val="Normal"/>
    <w:uiPriority w:val="99"/>
    <w:semiHidden/>
    <w:unhideWhenUsed/>
    <w:qFormat/>
    <w:rsid w:val="003e261e"/>
    <w:pPr>
      <w:keepNext w:val="false"/>
      <w:spacing w:beforeAutospacing="1" w:afterAutospacing="1"/>
    </w:pPr>
    <w:rPr>
      <w:color w:val="auto"/>
      <w:sz w:val="24"/>
      <w:szCs w:val="24"/>
      <w:lang w:eastAsia="fr-CA" w:bidi="ar-SA"/>
    </w:rPr>
  </w:style>
  <w:style w:type="paragraph" w:styleId="PlainText">
    <w:name w:val="Plain Text"/>
    <w:basedOn w:val="Normal"/>
    <w:link w:val="TextebrutCar"/>
    <w:uiPriority w:val="99"/>
    <w:unhideWhenUsed/>
    <w:qFormat/>
    <w:rsid w:val="00844701"/>
    <w:pPr>
      <w:keepNext w:val="false"/>
    </w:pPr>
    <w:rPr>
      <w:rFonts w:ascii="Calibri" w:hAnsi="Calibri" w:eastAsia="Calibri" w:cs="" w:cstheme="minorBidi" w:eastAsiaTheme="minorHAnsi"/>
      <w:color w:val="auto"/>
      <w:szCs w:val="21"/>
      <w:lang w:eastAsia="en-US" w:bidi="ar-SA"/>
    </w:rPr>
  </w:style>
  <w:style w:type="paragraph" w:styleId="Standard" w:customStyle="1">
    <w:name w:val="Standard"/>
    <w:link w:val="StandardCar"/>
    <w:qFormat/>
    <w:rsid w:val="008e3794"/>
    <w:pPr>
      <w:keepNext w:val="true"/>
      <w:widowControl/>
      <w:suppressAutoHyphens w:val="true"/>
      <w:bidi w:val="0"/>
      <w:spacing w:before="0" w:after="0"/>
      <w:jc w:val="left"/>
      <w:textAlignment w:val="baseline"/>
    </w:pPr>
    <w:rPr>
      <w:rFonts w:ascii="Times New Roman" w:hAnsi="Times New Roman" w:eastAsia="Times New Roman" w:cs="Times New Roman"/>
      <w:color w:val="00000A"/>
      <w:kern w:val="2"/>
      <w:sz w:val="22"/>
      <w:szCs w:val="22"/>
      <w:lang w:val="fr-CA" w:eastAsia="zh-CN" w:bidi="hi-IN"/>
    </w:rPr>
  </w:style>
  <w:style w:type="paragraph" w:styleId="Contenudetableau" w:customStyle="1">
    <w:name w:val="Contenu de tableau"/>
    <w:basedOn w:val="Normal"/>
    <w:qFormat/>
    <w:pPr>
      <w:suppressLineNumbers/>
    </w:pPr>
    <w:rPr/>
  </w:style>
  <w:style w:type="paragraph" w:styleId="Titredetableau" w:customStyle="1">
    <w:name w:val="Titre de tableau"/>
    <w:basedOn w:val="Contenudetableau"/>
    <w:qFormat/>
    <w:pPr>
      <w:jc w:val="center"/>
    </w:pPr>
    <w:rPr>
      <w:b/>
      <w:bCs/>
    </w:rPr>
  </w:style>
  <w:style w:type="paragraph" w:styleId="Lignehorizontale" w:customStyle="1">
    <w:name w:val="Ligne horizontale"/>
    <w:basedOn w:val="Normal"/>
    <w:next w:val="BodyText"/>
    <w:qFormat/>
    <w:pPr>
      <w:suppressLineNumbers/>
      <w:pBdr>
        <w:bottom w:val="double" w:sz="2" w:space="0" w:color="808080"/>
      </w:pBdr>
      <w:spacing w:before="0" w:after="283"/>
    </w:pPr>
    <w:rPr>
      <w:sz w:val="12"/>
      <w:szCs w:val="12"/>
    </w:rPr>
  </w:style>
  <w:style w:type="paragraph" w:styleId="Titre2" w:customStyle="1">
    <w:name w:val="Titre2"/>
    <w:basedOn w:val="Normal"/>
    <w:qFormat/>
    <w:pPr>
      <w:spacing w:before="0" w:after="140"/>
    </w:pPr>
    <w:rPr/>
  </w:style>
  <w:style w:type="paragraph" w:styleId="Titre2CV" w:customStyle="1">
    <w:name w:val="Titre 2 CV"/>
    <w:basedOn w:val="Standard"/>
    <w:link w:val="Titre2CVCar"/>
    <w:qFormat/>
    <w:rsid w:val="00987dfb"/>
    <w:pPr>
      <w:spacing w:before="0" w:after="140"/>
    </w:pPr>
    <w:rPr>
      <w:b/>
      <w:bCs/>
      <w:color w:val="EB6864"/>
      <w:sz w:val="40"/>
      <w:szCs w:val="40"/>
    </w:rPr>
  </w:style>
  <w:style w:type="paragraph" w:styleId="Titre3CV" w:customStyle="1">
    <w:name w:val="Titre 3 CV"/>
    <w:basedOn w:val="Heading3"/>
    <w:link w:val="Titre3CVCar"/>
    <w:qFormat/>
    <w:rsid w:val="006270aa"/>
    <w:pPr/>
    <w:rPr>
      <w:rFonts w:ascii="Times New Roman" w:hAnsi="Times New Roman"/>
      <w:b/>
      <w:bCs/>
      <w:sz w:val="24"/>
      <w:szCs w:val="24"/>
    </w:rPr>
  </w:style>
  <w:style w:type="paragraph" w:styleId="Descriptionmandat" w:customStyle="1">
    <w:name w:val="Description mandat"/>
    <w:basedOn w:val="PlainText"/>
    <w:link w:val="DescriptionmandatCar"/>
    <w:qFormat/>
    <w:rsid w:val="00716c49"/>
    <w:pPr>
      <w:pBdr>
        <w:bottom w:val="single" w:sz="6" w:space="1" w:color="000000"/>
      </w:pBdr>
    </w:pPr>
    <w:rPr>
      <w:rFonts w:ascii="Arial" w:hAnsi="Arial" w:cs="Arial"/>
      <w:sz w:val="24"/>
      <w:szCs w:val="24"/>
    </w:rPr>
  </w:style>
  <w:style w:type="paragraph" w:styleId="Contenudecadre">
    <w:name w:val="Contenu de cadre"/>
    <w:basedOn w:val="Normal"/>
    <w:qFormat/>
    <w:pPr/>
    <w:rPr/>
  </w:style>
  <w:style w:type="paragraph" w:styleId="Commentaire">
    <w:name w:val="Commentaire"/>
    <w:basedOn w:val="Normal"/>
    <w:qFormat/>
    <w:pPr/>
    <w:rPr>
      <w:sz w:val="20"/>
      <w:szCs w:val="20"/>
    </w:rPr>
  </w:style>
  <w:style w:type="numbering" w:styleId="Pasdeliste" w:default="1">
    <w:name w:val="Pas de liste"/>
    <w:uiPriority w:val="99"/>
    <w:semiHidden/>
    <w:unhideWhenUsed/>
    <w:qFormat/>
  </w:style>
  <w:style w:type="numbering" w:styleId="Puce">
    <w:name w:val="Puce •"/>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Grilledutableau">
    <w:name w:val="Table Grid"/>
    <w:basedOn w:val="TableauNormal"/>
    <w:uiPriority w:val="39"/>
    <w:rsid w:val="00e1673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philippecloutier.com/" TargetMode="External"/><Relationship Id="rId3" Type="http://schemas.openxmlformats.org/officeDocument/2006/relationships/hyperlink" Target="mailto:chealer@gmail.com" TargetMode="External"/><Relationship Id="rId4" Type="http://schemas.openxmlformats.org/officeDocument/2006/relationships/hyperlink" Target="https://www.quebec.ca/gouvernement/identite-numerique/programme-service-quebecois-identite-numerique" TargetMode="External"/><Relationship Id="rId5" Type="http://schemas.openxmlformats.org/officeDocument/2006/relationships/hyperlink" Target="https://www.donneesquebec.ca/" TargetMode="External"/><Relationship Id="rId6" Type="http://schemas.openxmlformats.org/officeDocument/2006/relationships/hyperlink" Target="https://okfn.org/" TargetMode="External"/><Relationship Id="rId7" Type="http://schemas.openxmlformats.org/officeDocument/2006/relationships/hyperlink" Target="https://www.donneesquebec.ca/" TargetMode="External"/><Relationship Id="rId8" Type="http://schemas.openxmlformats.org/officeDocument/2006/relationships/hyperlink" Target="https://okfn.org/" TargetMode="External"/><Relationship Id="rId9" Type="http://schemas.openxmlformats.org/officeDocument/2006/relationships/hyperlink" Target="https://www.alerte.gouv.qc.ca/" TargetMode="External"/><Relationship Id="rId10" Type="http://schemas.openxmlformats.org/officeDocument/2006/relationships/hyperlink" Target="https://www.enalerte.ca/" TargetMode="External"/><Relationship Id="rId11" Type="http://schemas.openxmlformats.org/officeDocument/2006/relationships/hyperlink" Target="https://wikisuite.org/" TargetMode="External"/><Relationship Id="rId12" Type="http://schemas.openxmlformats.org/officeDocument/2006/relationships/hyperlink" Target="https://openid.net/foundation/"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8B3A6-3B4D-4F76-9275-DA110AA93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7281</TotalTime>
  <Application>LibreOffice/24.2.5.2$Windows_X86_64 LibreOffice_project/bffef4ea93e59bebbeaf7f431bb02b1a39ee8a59</Application>
  <AppVersion>15.0000</AppVersion>
  <Pages>17</Pages>
  <Words>4035</Words>
  <Characters>24462</Characters>
  <CharactersWithSpaces>27885</CharactersWithSpaces>
  <Paragraphs>458</Paragraphs>
  <Company>Gouvernement du Québec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2016-11-18T15:31:00Z</dcterms:created>
  <dc:creator/>
  <dc:description/>
  <dc:language>en-CA</dc:language>
  <cp:lastModifiedBy>Philippe Cloutier</cp:lastModifiedBy>
  <cp:lastPrinted>2023-12-07T18:20:00Z</cp:lastPrinted>
  <dcterms:modified xsi:type="dcterms:W3CDTF">2024-10-30T21:49:04Z</dcterms:modified>
  <cp:revision>147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